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附件1:</w:t>
      </w:r>
    </w:p>
    <w:p>
      <w:pPr>
        <w:jc w:val="center"/>
        <w:rPr>
          <w:rFonts w:ascii="方正小标宋简体" w:hAnsi="宋体" w:eastAsia="方正小标宋简体"/>
          <w:b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2"/>
          <w:szCs w:val="32"/>
        </w:rPr>
        <w:t>湖州师范学院2021年顶尖/领军人才、学科带头人、</w:t>
      </w:r>
    </w:p>
    <w:p>
      <w:pPr>
        <w:jc w:val="center"/>
        <w:rPr>
          <w:rFonts w:ascii="方正小标宋简体" w:hAnsi="宋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color w:val="000000"/>
          <w:sz w:val="32"/>
          <w:szCs w:val="32"/>
        </w:rPr>
        <w:t>方向负责人需求计划</w:t>
      </w:r>
    </w:p>
    <w:bookmarkEnd w:id="0"/>
    <w:p>
      <w:pPr>
        <w:spacing w:line="360" w:lineRule="exact"/>
        <w:jc w:val="left"/>
        <w:rPr>
          <w:rFonts w:eastAsia="΢���ź�"/>
          <w:color w:val="333333"/>
          <w:kern w:val="0"/>
          <w:szCs w:val="21"/>
          <w:shd w:val="clear" w:color="auto" w:fill="FFFFFF"/>
        </w:rPr>
      </w:pPr>
      <w:r>
        <w:rPr>
          <w:rFonts w:hint="eastAsia" w:eastAsia="΢���ź�"/>
          <w:color w:val="333333"/>
          <w:kern w:val="0"/>
          <w:szCs w:val="21"/>
          <w:shd w:val="clear" w:color="auto" w:fill="FFFFFF"/>
        </w:rPr>
        <w:t>注：学历学位要求博士研究生或优秀硕士，职称要求副高及以上。如有特殊业绩，经学校认可，人才可不受学历学位、职称、学科等条件限制。</w:t>
      </w:r>
    </w:p>
    <w:tbl>
      <w:tblPr>
        <w:tblStyle w:val="2"/>
        <w:tblW w:w="84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152"/>
        <w:gridCol w:w="4991"/>
        <w:gridCol w:w="11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引进类型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学科/研究方向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应用经济学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公共管理（含其二级学科及其相近学科方向）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应用经济学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公共管理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法学（含其二级学科及其相近学科方向）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5-7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国际贸易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投资学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电子商务、物流管理、财务管理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行政管理（含其二级学科及其相近学科方向）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5-7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马克思主义理论（含其二级学科及其相近学科方向）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马克思主义中国化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马克思主义基本原理（含其二级学科及其相近学科方向）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教师教育学院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教育学（含其二级学科及其相近学科方向）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农村教育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小学教育、课程与教学论（小学教育）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学前教育（含其二级学科及其相近学科方向）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3-5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心理学（含其二级学科及其相近学科方向）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体育学（含其二级学科及其相近学科方向）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体育教育训练学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、民族传统体育、体育人文社会学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3-5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中国语言文学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新闻传播学（含其二级学科及其相近学科方向）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中国语言文学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新闻传播学（含其二级学科及其相近学科方向）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新闻传播学（含其二级学科及其相近学科方向）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外国语言文学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俄语语言文学（含其二级学科及其相近学科方向）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外国语言文学（含其二级学科及其相近学科方向）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设计学（含其二级学科及其相近学科方向）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设计学（含其二级学科及其相近学科方向）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理学院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物理学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光学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物理学（含其二级学科及其相近学科方向）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信息与通信工程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计算机科学与技术（含其二级学科及其相近学科方向）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信息与通信工程（含其二级学科及其相近学科方向）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信息与通信工程（含其二级学科及其相近学科方向）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工学院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控制科学与工程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机械工程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材料科学与工程（含其二级学科及其相近学科方向）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控制科学与工程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机械工程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材料科学与工程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建筑学（含其二级学科及其相近学科方向）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控制科学与工程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机械工程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材料科学与工程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建筑学（含其二级学科及其相近学科方向）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5-7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生物学或生态学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水产（含其二级学科及其相近学科方向）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生物学或生态学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药学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水产（含其二级学科及其相近学科方向）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3-5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医学院、护理学院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顶尖/领军人才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基础医学（含其二级学科及其相近学科方向）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4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口腔医学（含其二级学科及其相近学科方向）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3-5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方向负责人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护理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基础医学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口腔医学（含其二级学科及其相近学科方向）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6-8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76-110</w:t>
            </w:r>
          </w:p>
        </w:tc>
      </w:tr>
    </w:tbl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宋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7792"/>
    <w:rsid w:val="2DB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2021-01-12T01:55:00Z</dcterms:created>
  <dc:creator>蔓芭</dc:creator>
  <cp:lastModifiedBy>蔓芭</cp:lastModifiedBy>
  <dcterms:modified xsi:type="dcterms:W3CDTF">2021-01-12T01:57:15Z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