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6FD" w:rsidRPr="006D470F" w:rsidRDefault="001F26FD" w:rsidP="00B65077">
      <w:pPr>
        <w:adjustRightInd w:val="0"/>
        <w:snapToGrid w:val="0"/>
        <w:spacing w:line="580" w:lineRule="exact"/>
        <w:rPr>
          <w:rFonts w:ascii="仿宋_GB2312" w:eastAsia="仿宋_GB2312"/>
          <w:sz w:val="30"/>
          <w:szCs w:val="30"/>
        </w:rPr>
      </w:pPr>
    </w:p>
    <w:p w:rsidR="0042663D" w:rsidRDefault="005F322B" w:rsidP="00B65077">
      <w:pPr>
        <w:adjustRightInd w:val="0"/>
        <w:snapToGrid w:val="0"/>
        <w:spacing w:line="580" w:lineRule="exact"/>
        <w:jc w:val="center"/>
        <w:rPr>
          <w:rFonts w:ascii="方正小标宋简体" w:eastAsia="方正小标宋简体"/>
          <w:sz w:val="36"/>
          <w:szCs w:val="36"/>
        </w:rPr>
      </w:pPr>
      <w:r w:rsidRPr="006D470F">
        <w:rPr>
          <w:rFonts w:ascii="方正小标宋简体" w:eastAsia="方正小标宋简体" w:hint="eastAsia"/>
          <w:sz w:val="36"/>
          <w:szCs w:val="36"/>
        </w:rPr>
        <w:t>关于组织开展2018年浙江省151人才工程</w:t>
      </w:r>
    </w:p>
    <w:p w:rsidR="005F322B" w:rsidRPr="006D470F" w:rsidRDefault="005F322B" w:rsidP="00B65077">
      <w:pPr>
        <w:adjustRightInd w:val="0"/>
        <w:snapToGrid w:val="0"/>
        <w:spacing w:line="580" w:lineRule="exact"/>
        <w:jc w:val="center"/>
        <w:rPr>
          <w:rFonts w:ascii="方正小标宋简体" w:eastAsia="方正小标宋简体"/>
          <w:sz w:val="36"/>
          <w:szCs w:val="36"/>
        </w:rPr>
      </w:pPr>
      <w:r w:rsidRPr="006D470F">
        <w:rPr>
          <w:rFonts w:ascii="方正小标宋简体" w:eastAsia="方正小标宋简体" w:hint="eastAsia"/>
          <w:sz w:val="36"/>
          <w:szCs w:val="36"/>
        </w:rPr>
        <w:t>培养人员选拔</w:t>
      </w:r>
      <w:r w:rsidR="00A92494" w:rsidRPr="006D470F">
        <w:rPr>
          <w:rFonts w:ascii="方正小标宋简体" w:eastAsia="方正小标宋简体" w:hint="eastAsia"/>
          <w:sz w:val="36"/>
          <w:szCs w:val="36"/>
        </w:rPr>
        <w:t>推荐</w:t>
      </w:r>
      <w:r w:rsidRPr="006D470F">
        <w:rPr>
          <w:rFonts w:ascii="方正小标宋简体" w:eastAsia="方正小标宋简体" w:hint="eastAsia"/>
          <w:sz w:val="36"/>
          <w:szCs w:val="36"/>
        </w:rPr>
        <w:t>工作的</w:t>
      </w:r>
      <w:r w:rsidR="00533696">
        <w:rPr>
          <w:rFonts w:ascii="方正小标宋简体" w:eastAsia="方正小标宋简体" w:hint="eastAsia"/>
          <w:sz w:val="36"/>
          <w:szCs w:val="36"/>
        </w:rPr>
        <w:t>通知</w:t>
      </w:r>
    </w:p>
    <w:p w:rsidR="002953BD" w:rsidRDefault="002953BD" w:rsidP="00B65077">
      <w:pPr>
        <w:adjustRightInd w:val="0"/>
        <w:snapToGrid w:val="0"/>
        <w:spacing w:line="580" w:lineRule="exact"/>
        <w:rPr>
          <w:rFonts w:ascii="仿宋_GB2312" w:eastAsia="仿宋_GB2312"/>
          <w:sz w:val="30"/>
          <w:szCs w:val="30"/>
        </w:rPr>
      </w:pPr>
    </w:p>
    <w:p w:rsidR="00EE59C0" w:rsidRDefault="00533696" w:rsidP="00EE59C0">
      <w:pPr>
        <w:adjustRightInd w:val="0"/>
        <w:snapToGrid w:val="0"/>
        <w:spacing w:line="560" w:lineRule="exact"/>
        <w:rPr>
          <w:rFonts w:ascii="仿宋_GB2312" w:eastAsia="仿宋_GB2312"/>
          <w:sz w:val="30"/>
          <w:szCs w:val="30"/>
        </w:rPr>
      </w:pPr>
      <w:r w:rsidRPr="008A51FA">
        <w:rPr>
          <w:rFonts w:ascii="仿宋_GB2312" w:eastAsia="仿宋_GB2312" w:hint="eastAsia"/>
          <w:sz w:val="30"/>
          <w:szCs w:val="30"/>
        </w:rPr>
        <w:t>各县区人力社保局，开发区人才办、度假区统战部，市直有关单位：</w:t>
      </w:r>
    </w:p>
    <w:p w:rsidR="00EE59C0" w:rsidRDefault="00C51975" w:rsidP="00B65077">
      <w:pPr>
        <w:adjustRightInd w:val="0"/>
        <w:snapToGrid w:val="0"/>
        <w:spacing w:line="580" w:lineRule="exact"/>
        <w:ind w:firstLineChars="200" w:firstLine="600"/>
        <w:rPr>
          <w:rFonts w:ascii="仿宋_GB2312" w:eastAsia="仿宋_GB2312"/>
          <w:sz w:val="30"/>
          <w:szCs w:val="30"/>
        </w:rPr>
      </w:pPr>
      <w:r w:rsidRPr="006D470F">
        <w:rPr>
          <w:rFonts w:ascii="仿宋_GB2312" w:eastAsia="仿宋_GB2312" w:hint="eastAsia"/>
          <w:sz w:val="30"/>
          <w:szCs w:val="30"/>
        </w:rPr>
        <w:t>根据《</w:t>
      </w:r>
      <w:r w:rsidR="00A725E3" w:rsidRPr="006D470F">
        <w:rPr>
          <w:rFonts w:ascii="仿宋_GB2312" w:eastAsia="仿宋_GB2312" w:hint="eastAsia"/>
          <w:sz w:val="30"/>
          <w:szCs w:val="30"/>
        </w:rPr>
        <w:t>浙江省151人才工程联席会议办公室关于做好2018年度浙江省151人才工程培养人员选拔工作的通知</w:t>
      </w:r>
      <w:r w:rsidRPr="006D470F">
        <w:rPr>
          <w:rFonts w:ascii="仿宋_GB2312" w:eastAsia="仿宋_GB2312" w:hint="eastAsia"/>
          <w:sz w:val="30"/>
          <w:szCs w:val="30"/>
        </w:rPr>
        <w:t>》（</w:t>
      </w:r>
      <w:r w:rsidR="00A725E3" w:rsidRPr="006D470F">
        <w:rPr>
          <w:rFonts w:ascii="仿宋_GB2312" w:eastAsia="仿宋_GB2312" w:hint="eastAsia"/>
          <w:sz w:val="30"/>
          <w:szCs w:val="30"/>
        </w:rPr>
        <w:t>浙联办〔2018〕2号</w:t>
      </w:r>
      <w:r w:rsidRPr="006D470F">
        <w:rPr>
          <w:rFonts w:ascii="仿宋_GB2312" w:eastAsia="仿宋_GB2312" w:hint="eastAsia"/>
          <w:sz w:val="30"/>
          <w:szCs w:val="30"/>
        </w:rPr>
        <w:t>）要求，现将我市组织开展2018年浙江省</w:t>
      </w:r>
      <w:r w:rsidR="00A725E3" w:rsidRPr="006D470F">
        <w:rPr>
          <w:rFonts w:ascii="仿宋_GB2312" w:eastAsia="仿宋_GB2312" w:hint="eastAsia"/>
          <w:sz w:val="30"/>
          <w:szCs w:val="30"/>
        </w:rPr>
        <w:t>151人才工程培养人员选拔</w:t>
      </w:r>
      <w:r w:rsidR="00A92494" w:rsidRPr="006D470F">
        <w:rPr>
          <w:rFonts w:ascii="仿宋_GB2312" w:eastAsia="仿宋_GB2312" w:hint="eastAsia"/>
          <w:sz w:val="30"/>
          <w:szCs w:val="30"/>
        </w:rPr>
        <w:t>推荐工作</w:t>
      </w:r>
      <w:r w:rsidR="00EE59C0">
        <w:rPr>
          <w:rFonts w:ascii="仿宋_GB2312" w:eastAsia="仿宋_GB2312" w:hint="eastAsia"/>
          <w:sz w:val="30"/>
          <w:szCs w:val="30"/>
        </w:rPr>
        <w:t>有关事宜通知</w:t>
      </w:r>
      <w:r w:rsidRPr="006D470F">
        <w:rPr>
          <w:rFonts w:ascii="仿宋_GB2312" w:eastAsia="仿宋_GB2312" w:hint="eastAsia"/>
          <w:sz w:val="30"/>
          <w:szCs w:val="30"/>
        </w:rPr>
        <w:t>如下：</w:t>
      </w:r>
    </w:p>
    <w:p w:rsidR="00B65077" w:rsidRDefault="00C51975" w:rsidP="00B65077">
      <w:pPr>
        <w:adjustRightInd w:val="0"/>
        <w:snapToGrid w:val="0"/>
        <w:spacing w:line="580" w:lineRule="exact"/>
        <w:ind w:firstLineChars="200" w:firstLine="600"/>
        <w:rPr>
          <w:rStyle w:val="a4"/>
          <w:rFonts w:ascii="黑体" w:eastAsia="黑体" w:hAnsi="黑体"/>
          <w:b w:val="0"/>
          <w:sz w:val="30"/>
          <w:szCs w:val="30"/>
        </w:rPr>
      </w:pPr>
      <w:r w:rsidRPr="006D470F">
        <w:rPr>
          <w:rStyle w:val="a4"/>
          <w:rFonts w:ascii="黑体" w:eastAsia="黑体" w:hAnsi="黑体" w:hint="eastAsia"/>
          <w:b w:val="0"/>
          <w:sz w:val="30"/>
          <w:szCs w:val="30"/>
        </w:rPr>
        <w:t>一、</w:t>
      </w:r>
      <w:r w:rsidR="00DF32EA" w:rsidRPr="006D470F">
        <w:rPr>
          <w:rStyle w:val="a4"/>
          <w:rFonts w:ascii="黑体" w:eastAsia="黑体" w:hAnsi="黑体" w:hint="eastAsia"/>
          <w:b w:val="0"/>
          <w:sz w:val="30"/>
          <w:szCs w:val="30"/>
        </w:rPr>
        <w:t>省</w:t>
      </w:r>
      <w:r w:rsidR="00E91259" w:rsidRPr="006D470F">
        <w:rPr>
          <w:rStyle w:val="a4"/>
          <w:rFonts w:ascii="黑体" w:eastAsia="黑体" w:hAnsi="黑体" w:hint="eastAsia"/>
          <w:b w:val="0"/>
          <w:sz w:val="30"/>
          <w:szCs w:val="30"/>
        </w:rPr>
        <w:t>《</w:t>
      </w:r>
      <w:r w:rsidRPr="006D470F">
        <w:rPr>
          <w:rStyle w:val="a4"/>
          <w:rFonts w:ascii="黑体" w:eastAsia="黑体" w:hAnsi="黑体" w:hint="eastAsia"/>
          <w:b w:val="0"/>
          <w:sz w:val="30"/>
          <w:szCs w:val="30"/>
        </w:rPr>
        <w:t>通知</w:t>
      </w:r>
      <w:r w:rsidR="00E91259" w:rsidRPr="006D470F">
        <w:rPr>
          <w:rStyle w:val="a4"/>
          <w:rFonts w:ascii="黑体" w:eastAsia="黑体" w:hAnsi="黑体" w:hint="eastAsia"/>
          <w:b w:val="0"/>
          <w:sz w:val="30"/>
          <w:szCs w:val="30"/>
        </w:rPr>
        <w:t>》</w:t>
      </w:r>
      <w:r w:rsidRPr="006D470F">
        <w:rPr>
          <w:rStyle w:val="a4"/>
          <w:rFonts w:ascii="黑体" w:eastAsia="黑体" w:hAnsi="黑体" w:hint="eastAsia"/>
          <w:b w:val="0"/>
          <w:sz w:val="30"/>
          <w:szCs w:val="30"/>
        </w:rPr>
        <w:t>要求</w:t>
      </w:r>
    </w:p>
    <w:p w:rsidR="00B65077" w:rsidRDefault="000401A4" w:rsidP="00B65077">
      <w:pPr>
        <w:adjustRightInd w:val="0"/>
        <w:snapToGrid w:val="0"/>
        <w:spacing w:line="580" w:lineRule="exact"/>
        <w:ind w:firstLineChars="200" w:firstLine="600"/>
        <w:rPr>
          <w:rFonts w:ascii="仿宋_GB2312" w:eastAsia="仿宋_GB2312"/>
          <w:sz w:val="30"/>
          <w:szCs w:val="30"/>
        </w:rPr>
      </w:pPr>
      <w:r w:rsidRPr="006D470F">
        <w:rPr>
          <w:rFonts w:ascii="仿宋_GB2312" w:eastAsia="仿宋_GB2312" w:hint="eastAsia"/>
          <w:sz w:val="30"/>
          <w:szCs w:val="30"/>
        </w:rPr>
        <w:t>今年，计划在全省范围内选拔</w:t>
      </w:r>
      <w:r w:rsidR="006A150D" w:rsidRPr="006D470F">
        <w:rPr>
          <w:rFonts w:ascii="仿宋_GB2312" w:eastAsia="仿宋_GB2312" w:hint="eastAsia"/>
          <w:sz w:val="30"/>
          <w:szCs w:val="30"/>
        </w:rPr>
        <w:t>省151人才工程</w:t>
      </w:r>
      <w:r w:rsidR="00A92494" w:rsidRPr="006D470F">
        <w:rPr>
          <w:rFonts w:ascii="仿宋_GB2312" w:eastAsia="仿宋_GB2312" w:hint="eastAsia"/>
          <w:sz w:val="30"/>
          <w:szCs w:val="30"/>
        </w:rPr>
        <w:t>第二层次以上</w:t>
      </w:r>
      <w:r w:rsidR="00C54372" w:rsidRPr="006D470F">
        <w:rPr>
          <w:rFonts w:ascii="仿宋_GB2312" w:eastAsia="仿宋_GB2312" w:hint="eastAsia"/>
          <w:sz w:val="30"/>
          <w:szCs w:val="30"/>
        </w:rPr>
        <w:t>培养人员</w:t>
      </w:r>
      <w:r w:rsidR="006A150D" w:rsidRPr="006D470F">
        <w:rPr>
          <w:rFonts w:ascii="仿宋_GB2312" w:eastAsia="仿宋_GB2312" w:hint="eastAsia"/>
          <w:sz w:val="30"/>
          <w:szCs w:val="30"/>
        </w:rPr>
        <w:t>275人</w:t>
      </w:r>
      <w:r w:rsidR="00A92494" w:rsidRPr="006D470F">
        <w:rPr>
          <w:rFonts w:ascii="仿宋_GB2312" w:eastAsia="仿宋_GB2312" w:hint="eastAsia"/>
          <w:sz w:val="30"/>
          <w:szCs w:val="30"/>
        </w:rPr>
        <w:t>，其中</w:t>
      </w:r>
      <w:r w:rsidR="00C54372" w:rsidRPr="006D470F">
        <w:rPr>
          <w:rFonts w:ascii="仿宋_GB2312" w:eastAsia="仿宋_GB2312" w:hint="eastAsia"/>
          <w:sz w:val="30"/>
          <w:szCs w:val="30"/>
        </w:rPr>
        <w:t>重点资助25名、第一层次50名、第二层次200名。</w:t>
      </w:r>
      <w:r w:rsidR="00BB2F89" w:rsidRPr="006D470F">
        <w:rPr>
          <w:rFonts w:ascii="仿宋_GB2312" w:eastAsia="仿宋_GB2312" w:hint="eastAsia"/>
          <w:sz w:val="30"/>
          <w:szCs w:val="30"/>
        </w:rPr>
        <w:t>省下达给我市的</w:t>
      </w:r>
      <w:r w:rsidR="006A150D" w:rsidRPr="006D470F">
        <w:rPr>
          <w:rFonts w:ascii="仿宋_GB2312" w:eastAsia="仿宋_GB2312" w:hint="eastAsia"/>
          <w:sz w:val="30"/>
          <w:szCs w:val="30"/>
        </w:rPr>
        <w:t>综合推荐指标为18人，其中</w:t>
      </w:r>
      <w:r w:rsidR="00BB2F89" w:rsidRPr="006D470F">
        <w:rPr>
          <w:rFonts w:ascii="仿宋_GB2312" w:eastAsia="仿宋_GB2312" w:hint="eastAsia"/>
          <w:sz w:val="30"/>
          <w:szCs w:val="30"/>
        </w:rPr>
        <w:t>重点资助2</w:t>
      </w:r>
      <w:r w:rsidR="006A150D" w:rsidRPr="006D470F">
        <w:rPr>
          <w:rFonts w:ascii="仿宋_GB2312" w:eastAsia="仿宋_GB2312" w:hint="eastAsia"/>
          <w:sz w:val="30"/>
          <w:szCs w:val="30"/>
        </w:rPr>
        <w:t>人</w:t>
      </w:r>
      <w:r w:rsidR="00BB2F89" w:rsidRPr="006D470F">
        <w:rPr>
          <w:rFonts w:ascii="仿宋_GB2312" w:eastAsia="仿宋_GB2312" w:hint="eastAsia"/>
          <w:sz w:val="30"/>
          <w:szCs w:val="30"/>
        </w:rPr>
        <w:t>、第一层次4</w:t>
      </w:r>
      <w:r w:rsidR="006A150D" w:rsidRPr="006D470F">
        <w:rPr>
          <w:rFonts w:ascii="仿宋_GB2312" w:eastAsia="仿宋_GB2312" w:hint="eastAsia"/>
          <w:sz w:val="30"/>
          <w:szCs w:val="30"/>
        </w:rPr>
        <w:t>人</w:t>
      </w:r>
      <w:r w:rsidR="00BB2F89" w:rsidRPr="006D470F">
        <w:rPr>
          <w:rFonts w:ascii="仿宋_GB2312" w:eastAsia="仿宋_GB2312" w:hint="eastAsia"/>
          <w:sz w:val="30"/>
          <w:szCs w:val="30"/>
        </w:rPr>
        <w:t>、第二层次12</w:t>
      </w:r>
      <w:r w:rsidR="006A150D" w:rsidRPr="006D470F">
        <w:rPr>
          <w:rFonts w:ascii="仿宋_GB2312" w:eastAsia="仿宋_GB2312" w:hint="eastAsia"/>
          <w:sz w:val="30"/>
          <w:szCs w:val="30"/>
        </w:rPr>
        <w:t>人</w:t>
      </w:r>
      <w:r w:rsidR="00AA3044">
        <w:rPr>
          <w:rFonts w:ascii="仿宋_GB2312" w:eastAsia="仿宋_GB2312" w:hint="eastAsia"/>
          <w:sz w:val="30"/>
          <w:szCs w:val="30"/>
        </w:rPr>
        <w:t>。</w:t>
      </w:r>
      <w:r w:rsidR="006A150D" w:rsidRPr="006D470F">
        <w:rPr>
          <w:rFonts w:ascii="仿宋_GB2312" w:eastAsia="仿宋_GB2312" w:hint="eastAsia"/>
          <w:sz w:val="30"/>
          <w:szCs w:val="30"/>
        </w:rPr>
        <w:t>2017年度</w:t>
      </w:r>
      <w:r w:rsidR="00046693" w:rsidRPr="006D470F">
        <w:rPr>
          <w:rFonts w:ascii="仿宋_GB2312" w:eastAsia="仿宋_GB2312" w:hint="eastAsia"/>
          <w:sz w:val="30"/>
          <w:szCs w:val="30"/>
        </w:rPr>
        <w:t>考评</w:t>
      </w:r>
      <w:r w:rsidR="005C5FA3" w:rsidRPr="006D470F">
        <w:rPr>
          <w:rFonts w:ascii="仿宋_GB2312" w:eastAsia="仿宋_GB2312" w:hint="eastAsia"/>
          <w:sz w:val="30"/>
          <w:szCs w:val="30"/>
        </w:rPr>
        <w:t>结果优秀的将优先推荐高一层次培养人员</w:t>
      </w:r>
      <w:r w:rsidR="002E3DFB" w:rsidRPr="006D470F">
        <w:rPr>
          <w:rFonts w:ascii="仿宋_GB2312" w:eastAsia="仿宋_GB2312" w:hint="eastAsia"/>
          <w:sz w:val="30"/>
          <w:szCs w:val="30"/>
        </w:rPr>
        <w:t>，</w:t>
      </w:r>
      <w:r w:rsidR="005C5FA3" w:rsidRPr="006D470F">
        <w:rPr>
          <w:rFonts w:ascii="仿宋_GB2312" w:eastAsia="仿宋_GB2312" w:hint="eastAsia"/>
          <w:sz w:val="30"/>
          <w:szCs w:val="30"/>
        </w:rPr>
        <w:t>考评结果特别优秀的其年龄符合条件，专家对其业绩进行确认后将直接纳入相应层次培养，</w:t>
      </w:r>
      <w:r w:rsidR="00C7347D" w:rsidRPr="006D470F">
        <w:rPr>
          <w:rFonts w:ascii="仿宋_GB2312" w:eastAsia="仿宋_GB2312" w:hint="eastAsia"/>
          <w:sz w:val="30"/>
          <w:szCs w:val="30"/>
        </w:rPr>
        <w:t>我市考评结果优秀人员1人（陈志平，天能集团，2012年</w:t>
      </w:r>
      <w:r w:rsidR="00A11CA8" w:rsidRPr="006D470F">
        <w:rPr>
          <w:rFonts w:ascii="仿宋_GB2312" w:eastAsia="仿宋_GB2312" w:hint="eastAsia"/>
          <w:sz w:val="30"/>
          <w:szCs w:val="30"/>
        </w:rPr>
        <w:t>入选</w:t>
      </w:r>
      <w:r w:rsidR="00C7347D" w:rsidRPr="006D470F">
        <w:rPr>
          <w:rFonts w:ascii="仿宋_GB2312" w:eastAsia="仿宋_GB2312" w:hint="eastAsia"/>
          <w:sz w:val="30"/>
          <w:szCs w:val="30"/>
        </w:rPr>
        <w:t>第一层次培养人员），</w:t>
      </w:r>
      <w:r w:rsidR="00A11CA8" w:rsidRPr="006D470F">
        <w:rPr>
          <w:rFonts w:ascii="仿宋_GB2312" w:eastAsia="仿宋_GB2312" w:hint="eastAsia"/>
          <w:sz w:val="30"/>
          <w:szCs w:val="30"/>
        </w:rPr>
        <w:t>考核优秀和特别优秀人员推荐不占</w:t>
      </w:r>
      <w:r w:rsidR="005C5FA3" w:rsidRPr="006D470F">
        <w:rPr>
          <w:rFonts w:ascii="仿宋_GB2312" w:eastAsia="仿宋_GB2312" w:hint="eastAsia"/>
          <w:sz w:val="30"/>
          <w:szCs w:val="30"/>
        </w:rPr>
        <w:t>综合推荐指标</w:t>
      </w:r>
      <w:r w:rsidR="00A11CA8" w:rsidRPr="006D470F">
        <w:rPr>
          <w:rFonts w:ascii="仿宋_GB2312" w:eastAsia="仿宋_GB2312" w:hint="eastAsia"/>
          <w:sz w:val="30"/>
          <w:szCs w:val="30"/>
        </w:rPr>
        <w:t>。</w:t>
      </w:r>
    </w:p>
    <w:p w:rsidR="00B65077" w:rsidRDefault="005C5FA3" w:rsidP="00B65077">
      <w:pPr>
        <w:adjustRightInd w:val="0"/>
        <w:snapToGrid w:val="0"/>
        <w:spacing w:line="580" w:lineRule="exact"/>
        <w:ind w:firstLineChars="200" w:firstLine="600"/>
        <w:rPr>
          <w:rFonts w:ascii="仿宋_GB2312" w:eastAsia="仿宋_GB2312"/>
          <w:sz w:val="30"/>
          <w:szCs w:val="30"/>
        </w:rPr>
      </w:pPr>
      <w:r w:rsidRPr="006D470F">
        <w:rPr>
          <w:rFonts w:ascii="仿宋_GB2312" w:eastAsia="仿宋_GB2312" w:hint="eastAsia"/>
          <w:sz w:val="30"/>
          <w:szCs w:val="30"/>
        </w:rPr>
        <w:t>为体现行业人才培养发展特色，今年设立了医疗健康、宣传文化、会计、律师、金融、乡村振兴等行业领域培养专项，</w:t>
      </w:r>
      <w:r w:rsidR="00632479" w:rsidRPr="006D470F">
        <w:rPr>
          <w:rFonts w:ascii="仿宋_GB2312" w:eastAsia="仿宋_GB2312" w:hint="eastAsia"/>
          <w:sz w:val="30"/>
          <w:szCs w:val="30"/>
        </w:rPr>
        <w:t>行业专项由省级行业主管部门牵头组织选拔，不占单位和地方综合推荐指标</w:t>
      </w:r>
      <w:r w:rsidR="00F3401E" w:rsidRPr="006D470F">
        <w:rPr>
          <w:rFonts w:ascii="仿宋_GB2312" w:eastAsia="仿宋_GB2312" w:hint="eastAsia"/>
          <w:sz w:val="30"/>
          <w:szCs w:val="30"/>
        </w:rPr>
        <w:t>，推荐由各地汇总申报</w:t>
      </w:r>
      <w:r w:rsidR="00632479" w:rsidRPr="006D470F">
        <w:rPr>
          <w:rFonts w:ascii="仿宋_GB2312" w:eastAsia="仿宋_GB2312" w:hint="eastAsia"/>
          <w:sz w:val="30"/>
          <w:szCs w:val="30"/>
        </w:rPr>
        <w:t>。</w:t>
      </w:r>
    </w:p>
    <w:p w:rsidR="00B65077" w:rsidRDefault="00712496" w:rsidP="00B65077">
      <w:pPr>
        <w:adjustRightInd w:val="0"/>
        <w:snapToGrid w:val="0"/>
        <w:spacing w:line="580" w:lineRule="exact"/>
        <w:ind w:firstLineChars="200" w:firstLine="600"/>
        <w:rPr>
          <w:rFonts w:ascii="仿宋_GB2312" w:eastAsia="仿宋_GB2312"/>
          <w:sz w:val="30"/>
          <w:szCs w:val="30"/>
        </w:rPr>
      </w:pPr>
      <w:r w:rsidRPr="006D470F">
        <w:rPr>
          <w:rFonts w:ascii="仿宋_GB2312" w:eastAsia="仿宋_GB2312" w:hint="eastAsia"/>
          <w:sz w:val="30"/>
          <w:szCs w:val="30"/>
        </w:rPr>
        <w:t>鼓励以协同创新团队形式申报培养</w:t>
      </w:r>
      <w:r w:rsidR="00806531" w:rsidRPr="006D470F">
        <w:rPr>
          <w:rFonts w:ascii="仿宋_GB2312" w:eastAsia="仿宋_GB2312" w:hint="eastAsia"/>
          <w:sz w:val="30"/>
          <w:szCs w:val="30"/>
        </w:rPr>
        <w:t>，</w:t>
      </w:r>
      <w:r w:rsidRPr="006D470F">
        <w:rPr>
          <w:rFonts w:ascii="仿宋_GB2312" w:eastAsia="仿宋_GB2312" w:hint="eastAsia"/>
          <w:sz w:val="30"/>
          <w:szCs w:val="30"/>
        </w:rPr>
        <w:t>支持跨单位、跨领域交流</w:t>
      </w:r>
      <w:r w:rsidRPr="006D470F">
        <w:rPr>
          <w:rFonts w:ascii="仿宋_GB2312" w:eastAsia="仿宋_GB2312" w:hint="eastAsia"/>
          <w:sz w:val="30"/>
          <w:szCs w:val="30"/>
        </w:rPr>
        <w:lastRenderedPageBreak/>
        <w:t>合作和协同创新，以团队为载体开展151人才梯次培养，省级以上创新团队可以团队形式申报，团队领军人才和支撑骨干人才（不超过3人），分别纳入相应层次培养</w:t>
      </w:r>
      <w:r w:rsidR="00F3401E" w:rsidRPr="006D470F">
        <w:rPr>
          <w:rFonts w:ascii="仿宋_GB2312" w:eastAsia="仿宋_GB2312" w:hint="eastAsia"/>
          <w:sz w:val="30"/>
          <w:szCs w:val="30"/>
        </w:rPr>
        <w:t>，推荐人选不占单位和地方综合推荐指标。</w:t>
      </w:r>
    </w:p>
    <w:p w:rsidR="00B65077" w:rsidRDefault="00806531" w:rsidP="00B65077">
      <w:pPr>
        <w:adjustRightInd w:val="0"/>
        <w:snapToGrid w:val="0"/>
        <w:spacing w:line="580" w:lineRule="exact"/>
        <w:ind w:firstLineChars="200" w:firstLine="600"/>
        <w:rPr>
          <w:rFonts w:ascii="仿宋_GB2312" w:eastAsia="仿宋_GB2312" w:hAnsi="宋体" w:cs="宋体"/>
          <w:sz w:val="30"/>
          <w:szCs w:val="30"/>
        </w:rPr>
      </w:pPr>
      <w:r w:rsidRPr="006D470F">
        <w:rPr>
          <w:rFonts w:ascii="仿宋_GB2312" w:eastAsia="仿宋_GB2312" w:hAnsi="宋体" w:cs="宋体" w:hint="eastAsia"/>
          <w:sz w:val="30"/>
          <w:szCs w:val="30"/>
        </w:rPr>
        <w:t>省《通知》还明确了</w:t>
      </w:r>
      <w:r w:rsidR="00F3401E" w:rsidRPr="006D470F">
        <w:rPr>
          <w:rFonts w:ascii="仿宋_GB2312" w:eastAsia="仿宋_GB2312" w:hAnsi="宋体" w:cs="宋体" w:hint="eastAsia"/>
          <w:sz w:val="30"/>
          <w:szCs w:val="30"/>
        </w:rPr>
        <w:t>选拔重点范围、</w:t>
      </w:r>
      <w:r w:rsidRPr="006D470F">
        <w:rPr>
          <w:rFonts w:ascii="仿宋_GB2312" w:eastAsia="仿宋_GB2312" w:hAnsi="宋体" w:cs="宋体" w:hint="eastAsia"/>
          <w:sz w:val="30"/>
          <w:szCs w:val="30"/>
        </w:rPr>
        <w:t>申报条件要求</w:t>
      </w:r>
      <w:r w:rsidR="00122184" w:rsidRPr="006D470F">
        <w:rPr>
          <w:rFonts w:ascii="仿宋_GB2312" w:eastAsia="仿宋_GB2312" w:hAnsi="宋体" w:cs="宋体" w:hint="eastAsia"/>
          <w:sz w:val="30"/>
          <w:szCs w:val="30"/>
        </w:rPr>
        <w:t>、推荐类别、选拔程序、推荐材料和</w:t>
      </w:r>
      <w:r w:rsidR="00F3401E" w:rsidRPr="006D470F">
        <w:rPr>
          <w:rFonts w:ascii="仿宋_GB2312" w:eastAsia="仿宋_GB2312" w:hAnsi="宋体" w:cs="宋体" w:hint="eastAsia"/>
          <w:sz w:val="30"/>
          <w:szCs w:val="30"/>
        </w:rPr>
        <w:t>申报时限</w:t>
      </w:r>
      <w:r w:rsidR="00122184" w:rsidRPr="006D470F">
        <w:rPr>
          <w:rFonts w:ascii="仿宋_GB2312" w:eastAsia="仿宋_GB2312" w:hAnsi="宋体" w:cs="宋体" w:hint="eastAsia"/>
          <w:sz w:val="30"/>
          <w:szCs w:val="30"/>
        </w:rPr>
        <w:t>（具体参见附件省《通知》及2018年浙江省151人才工程培养人员选拔工作新变化说明）。</w:t>
      </w:r>
    </w:p>
    <w:p w:rsidR="00B65077" w:rsidRDefault="00C51975" w:rsidP="00B65077">
      <w:pPr>
        <w:adjustRightInd w:val="0"/>
        <w:snapToGrid w:val="0"/>
        <w:spacing w:line="580" w:lineRule="exact"/>
        <w:ind w:firstLineChars="200" w:firstLine="600"/>
        <w:rPr>
          <w:rStyle w:val="a4"/>
          <w:rFonts w:ascii="黑体" w:eastAsia="黑体" w:hAnsi="黑体"/>
          <w:b w:val="0"/>
          <w:sz w:val="30"/>
          <w:szCs w:val="30"/>
        </w:rPr>
      </w:pPr>
      <w:r w:rsidRPr="006D470F">
        <w:rPr>
          <w:rStyle w:val="a4"/>
          <w:rFonts w:ascii="黑体" w:eastAsia="黑体" w:hAnsi="黑体" w:hint="eastAsia"/>
          <w:b w:val="0"/>
          <w:sz w:val="30"/>
          <w:szCs w:val="30"/>
        </w:rPr>
        <w:t>二、推荐</w:t>
      </w:r>
      <w:r w:rsidR="000C22C4" w:rsidRPr="006D470F">
        <w:rPr>
          <w:rStyle w:val="a4"/>
          <w:rFonts w:ascii="黑体" w:eastAsia="黑体" w:hAnsi="黑体" w:hint="eastAsia"/>
          <w:b w:val="0"/>
          <w:sz w:val="30"/>
          <w:szCs w:val="30"/>
        </w:rPr>
        <w:t>指标分配</w:t>
      </w:r>
    </w:p>
    <w:p w:rsidR="00B65077" w:rsidRDefault="00C51975" w:rsidP="00B65077">
      <w:pPr>
        <w:adjustRightInd w:val="0"/>
        <w:snapToGrid w:val="0"/>
        <w:spacing w:line="580" w:lineRule="exact"/>
        <w:ind w:firstLineChars="200" w:firstLine="600"/>
        <w:rPr>
          <w:rFonts w:ascii="仿宋_GB2312" w:eastAsia="仿宋_GB2312"/>
          <w:sz w:val="30"/>
          <w:szCs w:val="30"/>
        </w:rPr>
      </w:pPr>
      <w:r w:rsidRPr="006D470F">
        <w:rPr>
          <w:rFonts w:ascii="仿宋_GB2312" w:eastAsia="仿宋_GB2312" w:hint="eastAsia"/>
          <w:sz w:val="30"/>
          <w:szCs w:val="30"/>
        </w:rPr>
        <w:t>根据省里推荐方式，采取适当限额、择优</w:t>
      </w:r>
      <w:r w:rsidR="00015347" w:rsidRPr="006D470F">
        <w:rPr>
          <w:rFonts w:ascii="仿宋_GB2312" w:eastAsia="仿宋_GB2312" w:hint="eastAsia"/>
          <w:sz w:val="30"/>
          <w:szCs w:val="30"/>
        </w:rPr>
        <w:t>推荐</w:t>
      </w:r>
      <w:r w:rsidRPr="006D470F">
        <w:rPr>
          <w:rFonts w:ascii="仿宋_GB2312" w:eastAsia="仿宋_GB2312" w:hint="eastAsia"/>
          <w:sz w:val="30"/>
          <w:szCs w:val="30"/>
        </w:rPr>
        <w:t>的方式进行，</w:t>
      </w:r>
      <w:r w:rsidR="00F91BD1" w:rsidRPr="006D470F">
        <w:rPr>
          <w:rFonts w:ascii="仿宋_GB2312" w:eastAsia="仿宋_GB2312" w:hint="eastAsia"/>
          <w:sz w:val="30"/>
          <w:szCs w:val="30"/>
        </w:rPr>
        <w:t>各县区和市级相关部门</w:t>
      </w:r>
      <w:r w:rsidR="0037015D" w:rsidRPr="006D470F">
        <w:rPr>
          <w:rFonts w:ascii="仿宋_GB2312" w:eastAsia="仿宋_GB2312" w:hint="eastAsia"/>
          <w:sz w:val="30"/>
          <w:szCs w:val="30"/>
        </w:rPr>
        <w:t>在综合推荐指标分配上，</w:t>
      </w:r>
      <w:r w:rsidR="00DE4AB0" w:rsidRPr="006D470F">
        <w:rPr>
          <w:rFonts w:ascii="仿宋_GB2312" w:eastAsia="仿宋_GB2312" w:hint="eastAsia"/>
          <w:sz w:val="30"/>
          <w:szCs w:val="30"/>
        </w:rPr>
        <w:t>建议</w:t>
      </w:r>
      <w:r w:rsidR="007B5158" w:rsidRPr="006D470F">
        <w:rPr>
          <w:rFonts w:ascii="仿宋_GB2312" w:eastAsia="仿宋_GB2312" w:hint="eastAsia"/>
          <w:sz w:val="30"/>
          <w:szCs w:val="30"/>
        </w:rPr>
        <w:t>重点资助不定推荐指标，根据选拔条件，严格把关推荐；</w:t>
      </w:r>
      <w:r w:rsidR="00F91BD1" w:rsidRPr="006D470F">
        <w:rPr>
          <w:rFonts w:ascii="仿宋_GB2312" w:eastAsia="仿宋_GB2312" w:hint="eastAsia"/>
          <w:sz w:val="30"/>
          <w:szCs w:val="30"/>
        </w:rPr>
        <w:t>第一层次</w:t>
      </w:r>
      <w:r w:rsidR="0037015D" w:rsidRPr="006D470F">
        <w:rPr>
          <w:rFonts w:ascii="仿宋_GB2312" w:eastAsia="仿宋_GB2312" w:hint="eastAsia"/>
          <w:sz w:val="30"/>
          <w:szCs w:val="30"/>
        </w:rPr>
        <w:t>各推荐</w:t>
      </w:r>
      <w:r w:rsidR="00797B35" w:rsidRPr="006D470F">
        <w:rPr>
          <w:rFonts w:ascii="仿宋_GB2312" w:eastAsia="仿宋_GB2312" w:hint="eastAsia"/>
          <w:sz w:val="30"/>
          <w:szCs w:val="30"/>
        </w:rPr>
        <w:t>3</w:t>
      </w:r>
      <w:r w:rsidR="0037015D" w:rsidRPr="006D470F">
        <w:rPr>
          <w:rFonts w:ascii="仿宋_GB2312" w:eastAsia="仿宋_GB2312" w:hint="eastAsia"/>
          <w:sz w:val="30"/>
          <w:szCs w:val="30"/>
        </w:rPr>
        <w:t>人；</w:t>
      </w:r>
      <w:r w:rsidR="007B5158" w:rsidRPr="006D470F">
        <w:rPr>
          <w:rFonts w:ascii="仿宋_GB2312" w:eastAsia="仿宋_GB2312" w:hint="eastAsia"/>
          <w:sz w:val="30"/>
          <w:szCs w:val="30"/>
        </w:rPr>
        <w:t>第二层次</w:t>
      </w:r>
      <w:r w:rsidR="0037015D" w:rsidRPr="006D470F">
        <w:rPr>
          <w:rFonts w:ascii="仿宋_GB2312" w:eastAsia="仿宋_GB2312" w:hint="eastAsia"/>
          <w:sz w:val="30"/>
          <w:szCs w:val="30"/>
        </w:rPr>
        <w:t>各</w:t>
      </w:r>
      <w:r w:rsidR="007B5158" w:rsidRPr="006D470F">
        <w:rPr>
          <w:rFonts w:ascii="仿宋_GB2312" w:eastAsia="仿宋_GB2312" w:hint="eastAsia"/>
          <w:sz w:val="30"/>
          <w:szCs w:val="30"/>
        </w:rPr>
        <w:t>推荐</w:t>
      </w:r>
      <w:r w:rsidR="00797B35" w:rsidRPr="006D470F">
        <w:rPr>
          <w:rFonts w:ascii="仿宋_GB2312" w:eastAsia="仿宋_GB2312" w:hint="eastAsia"/>
          <w:sz w:val="30"/>
          <w:szCs w:val="30"/>
        </w:rPr>
        <w:t>6</w:t>
      </w:r>
      <w:r w:rsidR="0037015D" w:rsidRPr="006D470F">
        <w:rPr>
          <w:rFonts w:ascii="仿宋_GB2312" w:eastAsia="仿宋_GB2312" w:hint="eastAsia"/>
          <w:sz w:val="30"/>
          <w:szCs w:val="30"/>
        </w:rPr>
        <w:t>人，度假区等单位适当减少。</w:t>
      </w:r>
      <w:r w:rsidR="00525040" w:rsidRPr="006D470F">
        <w:rPr>
          <w:rFonts w:ascii="仿宋_GB2312" w:eastAsia="仿宋_GB2312" w:hint="eastAsia"/>
          <w:sz w:val="30"/>
          <w:szCs w:val="30"/>
        </w:rPr>
        <w:t>行业专项推荐指标分配上，建议医疗健康</w:t>
      </w:r>
      <w:r w:rsidR="002C05C3" w:rsidRPr="006D470F">
        <w:rPr>
          <w:rFonts w:ascii="仿宋_GB2312" w:eastAsia="仿宋_GB2312" w:hint="eastAsia"/>
          <w:sz w:val="30"/>
          <w:szCs w:val="30"/>
        </w:rPr>
        <w:t>领域15人，宣传文化、会计、律师、金融、乡村振兴领域各8至10人，分别由</w:t>
      </w:r>
      <w:r w:rsidR="0054426A" w:rsidRPr="006D470F">
        <w:rPr>
          <w:rFonts w:ascii="仿宋_GB2312" w:eastAsia="仿宋_GB2312" w:hint="eastAsia"/>
          <w:sz w:val="30"/>
          <w:szCs w:val="30"/>
        </w:rPr>
        <w:t>市卫计局、市委宣传部、市财政局、市司法局、市金融办、市农业局</w:t>
      </w:r>
      <w:r w:rsidR="002953BD" w:rsidRPr="006D470F">
        <w:rPr>
          <w:rFonts w:ascii="仿宋_GB2312" w:eastAsia="仿宋_GB2312" w:hint="eastAsia"/>
          <w:sz w:val="30"/>
          <w:szCs w:val="30"/>
        </w:rPr>
        <w:t>等市级行业主管部门牵头全市推荐工作，行业专项推荐指标均不定推荐</w:t>
      </w:r>
      <w:r w:rsidR="005608B2" w:rsidRPr="006D470F">
        <w:rPr>
          <w:rFonts w:ascii="仿宋_GB2312" w:eastAsia="仿宋_GB2312" w:hint="eastAsia"/>
          <w:sz w:val="30"/>
          <w:szCs w:val="30"/>
        </w:rPr>
        <w:t>层次</w:t>
      </w:r>
      <w:r w:rsidR="002953BD" w:rsidRPr="006D470F">
        <w:rPr>
          <w:rFonts w:ascii="仿宋_GB2312" w:eastAsia="仿宋_GB2312" w:hint="eastAsia"/>
          <w:sz w:val="30"/>
          <w:szCs w:val="30"/>
        </w:rPr>
        <w:t>，根据选拔条件</w:t>
      </w:r>
      <w:r w:rsidR="005608B2" w:rsidRPr="006D470F">
        <w:rPr>
          <w:rFonts w:ascii="仿宋_GB2312" w:eastAsia="仿宋_GB2312" w:hint="eastAsia"/>
          <w:sz w:val="30"/>
          <w:szCs w:val="30"/>
        </w:rPr>
        <w:t>自行</w:t>
      </w:r>
      <w:r w:rsidR="00FD2D4C" w:rsidRPr="006D470F">
        <w:rPr>
          <w:rFonts w:ascii="仿宋_GB2312" w:eastAsia="仿宋_GB2312" w:hint="eastAsia"/>
          <w:sz w:val="30"/>
          <w:szCs w:val="30"/>
        </w:rPr>
        <w:t>研究</w:t>
      </w:r>
      <w:r w:rsidR="005608B2" w:rsidRPr="006D470F">
        <w:rPr>
          <w:rFonts w:ascii="仿宋_GB2312" w:eastAsia="仿宋_GB2312" w:hint="eastAsia"/>
          <w:sz w:val="30"/>
          <w:szCs w:val="30"/>
        </w:rPr>
        <w:t>确定推荐层次</w:t>
      </w:r>
      <w:r w:rsidR="002953BD" w:rsidRPr="006D470F">
        <w:rPr>
          <w:rFonts w:ascii="仿宋_GB2312" w:eastAsia="仿宋_GB2312" w:hint="eastAsia"/>
          <w:sz w:val="30"/>
          <w:szCs w:val="30"/>
        </w:rPr>
        <w:t>。</w:t>
      </w:r>
    </w:p>
    <w:p w:rsidR="002953BD" w:rsidRPr="006D470F" w:rsidRDefault="00AA3044" w:rsidP="00B65077">
      <w:pPr>
        <w:adjustRightInd w:val="0"/>
        <w:snapToGrid w:val="0"/>
        <w:spacing w:line="580" w:lineRule="exact"/>
        <w:ind w:firstLineChars="200" w:firstLine="600"/>
        <w:rPr>
          <w:rFonts w:ascii="仿宋_GB2312" w:eastAsia="仿宋_GB2312"/>
          <w:sz w:val="30"/>
          <w:szCs w:val="30"/>
        </w:rPr>
      </w:pPr>
      <w:r w:rsidRPr="006D470F">
        <w:rPr>
          <w:rFonts w:ascii="仿宋_GB2312" w:eastAsia="仿宋_GB2312" w:hint="eastAsia"/>
          <w:sz w:val="30"/>
          <w:szCs w:val="30"/>
        </w:rPr>
        <w:t>省151人才工程</w:t>
      </w:r>
      <w:r w:rsidR="00EE59C0" w:rsidRPr="006D470F">
        <w:rPr>
          <w:rFonts w:ascii="仿宋_GB2312" w:eastAsia="仿宋_GB2312" w:hAnsi="Times New Roman" w:cs="Times New Roman" w:hint="eastAsia"/>
          <w:sz w:val="30"/>
          <w:szCs w:val="30"/>
        </w:rPr>
        <w:t>推荐</w:t>
      </w:r>
      <w:r w:rsidR="00EE59C0">
        <w:rPr>
          <w:rFonts w:ascii="仿宋_GB2312" w:eastAsia="仿宋_GB2312" w:hAnsi="Times New Roman" w:cs="Times New Roman" w:hint="eastAsia"/>
          <w:sz w:val="30"/>
          <w:szCs w:val="30"/>
        </w:rPr>
        <w:t>重点</w:t>
      </w:r>
      <w:r>
        <w:rPr>
          <w:rFonts w:ascii="仿宋_GB2312" w:eastAsia="仿宋_GB2312" w:hAnsi="Times New Roman" w:cs="Times New Roman" w:hint="eastAsia"/>
          <w:sz w:val="30"/>
          <w:szCs w:val="30"/>
        </w:rPr>
        <w:t>范围</w:t>
      </w:r>
      <w:r w:rsidR="00EE59C0">
        <w:rPr>
          <w:rFonts w:ascii="仿宋_GB2312" w:eastAsia="仿宋_GB2312" w:hAnsi="Times New Roman" w:cs="Times New Roman" w:hint="eastAsia"/>
          <w:sz w:val="30"/>
          <w:szCs w:val="30"/>
        </w:rPr>
        <w:t>要突出省、市经济社会发展重点领域、重大产业人才培养导向，要向《</w:t>
      </w:r>
      <w:r w:rsidR="00EE59C0" w:rsidRPr="006D470F">
        <w:rPr>
          <w:rFonts w:ascii="仿宋_GB2312" w:eastAsia="仿宋_GB2312" w:hint="eastAsia"/>
          <w:sz w:val="30"/>
          <w:szCs w:val="30"/>
        </w:rPr>
        <w:t>省高层次人才项目推荐选拔重点产业领域引导目录</w:t>
      </w:r>
      <w:r w:rsidR="00EE59C0">
        <w:rPr>
          <w:rFonts w:ascii="仿宋_GB2312" w:eastAsia="仿宋_GB2312" w:hint="eastAsia"/>
          <w:sz w:val="30"/>
          <w:szCs w:val="30"/>
        </w:rPr>
        <w:t>》</w:t>
      </w:r>
      <w:r w:rsidR="00EE59C0" w:rsidRPr="006D470F">
        <w:rPr>
          <w:rFonts w:ascii="仿宋_GB2312" w:eastAsia="仿宋_GB2312" w:hint="eastAsia"/>
          <w:sz w:val="30"/>
          <w:szCs w:val="30"/>
        </w:rPr>
        <w:t>相关</w:t>
      </w:r>
      <w:r w:rsidR="00EE59C0">
        <w:rPr>
          <w:rFonts w:ascii="仿宋_GB2312" w:eastAsia="仿宋_GB2312" w:hint="eastAsia"/>
          <w:sz w:val="30"/>
          <w:szCs w:val="30"/>
        </w:rPr>
        <w:t>产业和领域倾斜。</w:t>
      </w:r>
      <w:r w:rsidR="002953BD" w:rsidRPr="006D470F">
        <w:rPr>
          <w:rFonts w:ascii="仿宋_GB2312" w:eastAsia="仿宋_GB2312" w:hint="eastAsia"/>
          <w:sz w:val="30"/>
          <w:szCs w:val="30"/>
        </w:rPr>
        <w:t>重点资助及第一、二层次培养人员，一般从省151人才工程下一级培养人员，或省级以上人才工程中的青年领军后备人才，或市1112人才工程培养人选中特别优秀的高层次培养人员中推荐。</w:t>
      </w:r>
    </w:p>
    <w:p w:rsidR="00015347" w:rsidRPr="006D470F" w:rsidRDefault="00AB5973" w:rsidP="00D72890">
      <w:pPr>
        <w:adjustRightInd w:val="0"/>
        <w:snapToGrid w:val="0"/>
        <w:spacing w:line="560" w:lineRule="exact"/>
        <w:jc w:val="center"/>
        <w:rPr>
          <w:rFonts w:ascii="黑体" w:eastAsia="黑体" w:hAnsi="黑体"/>
          <w:sz w:val="30"/>
          <w:szCs w:val="30"/>
        </w:rPr>
      </w:pPr>
      <w:r w:rsidRPr="006D470F">
        <w:rPr>
          <w:rFonts w:ascii="黑体" w:eastAsia="黑体" w:hAnsi="黑体" w:hint="eastAsia"/>
          <w:sz w:val="30"/>
          <w:szCs w:val="30"/>
        </w:rPr>
        <w:lastRenderedPageBreak/>
        <w:t>综合</w:t>
      </w:r>
      <w:r w:rsidR="00D72890" w:rsidRPr="006D470F">
        <w:rPr>
          <w:rFonts w:ascii="黑体" w:eastAsia="黑体" w:hAnsi="黑体" w:hint="eastAsia"/>
          <w:sz w:val="30"/>
          <w:szCs w:val="30"/>
        </w:rPr>
        <w:t>推荐指标具体分配表</w:t>
      </w:r>
    </w:p>
    <w:tbl>
      <w:tblPr>
        <w:tblpPr w:leftFromText="181" w:rightFromText="181" w:vertAnchor="text" w:tblpXSpec="center" w:tblpY="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749"/>
        <w:gridCol w:w="2130"/>
        <w:gridCol w:w="2310"/>
      </w:tblGrid>
      <w:tr w:rsidR="00866D1C" w:rsidRPr="006D470F" w:rsidTr="005608B2">
        <w:trPr>
          <w:trHeight w:val="274"/>
          <w:tblHeader/>
        </w:trPr>
        <w:tc>
          <w:tcPr>
            <w:tcW w:w="2376" w:type="dxa"/>
            <w:vMerge w:val="restart"/>
            <w:tcBorders>
              <w:top w:val="single" w:sz="4" w:space="0" w:color="auto"/>
              <w:left w:val="single" w:sz="4" w:space="0" w:color="auto"/>
              <w:bottom w:val="single" w:sz="4" w:space="0" w:color="auto"/>
              <w:right w:val="single" w:sz="4" w:space="0" w:color="auto"/>
            </w:tcBorders>
            <w:vAlign w:val="center"/>
          </w:tcPr>
          <w:p w:rsidR="00866D1C" w:rsidRPr="006D470F" w:rsidRDefault="00866D1C" w:rsidP="00C266EF">
            <w:pPr>
              <w:jc w:val="center"/>
              <w:rPr>
                <w:rFonts w:ascii="黑体" w:eastAsia="黑体" w:hAnsi="仿宋" w:cs="仿宋"/>
                <w:sz w:val="24"/>
                <w:szCs w:val="24"/>
              </w:rPr>
            </w:pPr>
            <w:r w:rsidRPr="006D470F">
              <w:rPr>
                <w:rFonts w:ascii="黑体" w:eastAsia="黑体" w:hAnsi="仿宋" w:cs="仿宋" w:hint="eastAsia"/>
                <w:sz w:val="24"/>
                <w:szCs w:val="24"/>
              </w:rPr>
              <w:t>单位</w:t>
            </w:r>
            <w:r w:rsidR="003613C4" w:rsidRPr="006D470F">
              <w:rPr>
                <w:rFonts w:ascii="黑体" w:eastAsia="黑体" w:hAnsi="仿宋" w:cs="仿宋" w:hint="eastAsia"/>
                <w:sz w:val="24"/>
                <w:szCs w:val="24"/>
              </w:rPr>
              <w:t>（</w:t>
            </w:r>
            <w:r w:rsidR="00C266EF" w:rsidRPr="006D470F">
              <w:rPr>
                <w:rFonts w:ascii="黑体" w:eastAsia="黑体" w:hAnsi="仿宋" w:cs="仿宋" w:hint="eastAsia"/>
                <w:sz w:val="24"/>
                <w:szCs w:val="24"/>
              </w:rPr>
              <w:t>地</w:t>
            </w:r>
            <w:r w:rsidRPr="006D470F">
              <w:rPr>
                <w:rFonts w:ascii="黑体" w:eastAsia="黑体" w:hAnsi="仿宋" w:cs="仿宋" w:hint="eastAsia"/>
                <w:sz w:val="24"/>
                <w:szCs w:val="24"/>
              </w:rPr>
              <w:t>区</w:t>
            </w:r>
            <w:r w:rsidR="003613C4" w:rsidRPr="006D470F">
              <w:rPr>
                <w:rFonts w:ascii="黑体" w:eastAsia="黑体" w:hAnsi="仿宋" w:cs="仿宋" w:hint="eastAsia"/>
                <w:sz w:val="24"/>
                <w:szCs w:val="24"/>
              </w:rPr>
              <w:t>）</w:t>
            </w:r>
          </w:p>
        </w:tc>
        <w:tc>
          <w:tcPr>
            <w:tcW w:w="6189" w:type="dxa"/>
            <w:gridSpan w:val="3"/>
            <w:tcBorders>
              <w:top w:val="single" w:sz="4" w:space="0" w:color="auto"/>
              <w:left w:val="single" w:sz="4" w:space="0" w:color="auto"/>
              <w:bottom w:val="single" w:sz="4" w:space="0" w:color="auto"/>
              <w:right w:val="single" w:sz="4" w:space="0" w:color="auto"/>
            </w:tcBorders>
            <w:vAlign w:val="center"/>
          </w:tcPr>
          <w:p w:rsidR="00866D1C" w:rsidRPr="006D470F" w:rsidRDefault="00866D1C" w:rsidP="00C266EF">
            <w:pPr>
              <w:jc w:val="center"/>
              <w:rPr>
                <w:rFonts w:ascii="黑体" w:eastAsia="黑体" w:hAnsi="仿宋" w:cs="仿宋"/>
                <w:sz w:val="24"/>
                <w:szCs w:val="24"/>
              </w:rPr>
            </w:pPr>
            <w:r w:rsidRPr="006D470F">
              <w:rPr>
                <w:rFonts w:ascii="黑体" w:eastAsia="黑体" w:hAnsi="仿宋" w:cs="仿宋" w:hint="eastAsia"/>
                <w:sz w:val="24"/>
                <w:szCs w:val="24"/>
              </w:rPr>
              <w:t>推荐</w:t>
            </w:r>
            <w:r w:rsidR="00C266EF" w:rsidRPr="006D470F">
              <w:rPr>
                <w:rFonts w:ascii="黑体" w:eastAsia="黑体" w:hAnsi="仿宋" w:cs="仿宋" w:hint="eastAsia"/>
                <w:sz w:val="24"/>
                <w:szCs w:val="24"/>
              </w:rPr>
              <w:t>指标</w:t>
            </w:r>
          </w:p>
        </w:tc>
      </w:tr>
      <w:tr w:rsidR="00866D1C" w:rsidRPr="006D470F" w:rsidTr="005608B2">
        <w:trPr>
          <w:trHeight w:val="249"/>
          <w:tblHeader/>
        </w:trPr>
        <w:tc>
          <w:tcPr>
            <w:tcW w:w="2376" w:type="dxa"/>
            <w:vMerge/>
            <w:tcBorders>
              <w:top w:val="single" w:sz="4" w:space="0" w:color="auto"/>
              <w:left w:val="single" w:sz="4" w:space="0" w:color="auto"/>
              <w:bottom w:val="single" w:sz="4" w:space="0" w:color="auto"/>
              <w:right w:val="single" w:sz="4" w:space="0" w:color="auto"/>
            </w:tcBorders>
            <w:vAlign w:val="center"/>
          </w:tcPr>
          <w:p w:rsidR="00866D1C" w:rsidRPr="006D470F" w:rsidRDefault="00866D1C" w:rsidP="00C266EF">
            <w:pPr>
              <w:jc w:val="center"/>
              <w:rPr>
                <w:rFonts w:ascii="黑体" w:eastAsia="黑体" w:hAnsi="仿宋" w:cs="仿宋"/>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866D1C" w:rsidRPr="006D470F" w:rsidRDefault="00D3488F" w:rsidP="00C266EF">
            <w:pPr>
              <w:jc w:val="center"/>
              <w:rPr>
                <w:rFonts w:ascii="黑体" w:eastAsia="黑体" w:hAnsi="仿宋" w:cs="仿宋"/>
                <w:sz w:val="24"/>
                <w:szCs w:val="24"/>
              </w:rPr>
            </w:pPr>
            <w:r w:rsidRPr="006D470F">
              <w:rPr>
                <w:rFonts w:ascii="黑体" w:eastAsia="黑体" w:hAnsi="仿宋" w:cs="仿宋" w:hint="eastAsia"/>
                <w:sz w:val="24"/>
                <w:szCs w:val="24"/>
              </w:rPr>
              <w:t>重点资助</w:t>
            </w:r>
          </w:p>
        </w:tc>
        <w:tc>
          <w:tcPr>
            <w:tcW w:w="2130" w:type="dxa"/>
            <w:tcBorders>
              <w:top w:val="single" w:sz="4" w:space="0" w:color="auto"/>
              <w:left w:val="single" w:sz="4" w:space="0" w:color="auto"/>
              <w:bottom w:val="single" w:sz="4" w:space="0" w:color="auto"/>
              <w:right w:val="single" w:sz="4" w:space="0" w:color="auto"/>
            </w:tcBorders>
            <w:vAlign w:val="center"/>
          </w:tcPr>
          <w:p w:rsidR="00866D1C" w:rsidRPr="006D470F" w:rsidRDefault="00866D1C" w:rsidP="00C266EF">
            <w:pPr>
              <w:jc w:val="center"/>
              <w:rPr>
                <w:rFonts w:ascii="黑体" w:eastAsia="黑体" w:hAnsi="仿宋" w:cs="仿宋"/>
                <w:sz w:val="24"/>
                <w:szCs w:val="24"/>
              </w:rPr>
            </w:pPr>
            <w:r w:rsidRPr="006D470F">
              <w:rPr>
                <w:rFonts w:ascii="黑体" w:eastAsia="黑体" w:hAnsi="仿宋" w:cs="仿宋" w:hint="eastAsia"/>
                <w:sz w:val="24"/>
                <w:szCs w:val="24"/>
              </w:rPr>
              <w:t>第一层次</w:t>
            </w:r>
          </w:p>
        </w:tc>
        <w:tc>
          <w:tcPr>
            <w:tcW w:w="2310" w:type="dxa"/>
            <w:tcBorders>
              <w:top w:val="single" w:sz="4" w:space="0" w:color="auto"/>
              <w:left w:val="single" w:sz="4" w:space="0" w:color="auto"/>
              <w:bottom w:val="single" w:sz="4" w:space="0" w:color="auto"/>
              <w:right w:val="single" w:sz="4" w:space="0" w:color="auto"/>
            </w:tcBorders>
            <w:vAlign w:val="center"/>
          </w:tcPr>
          <w:p w:rsidR="00866D1C" w:rsidRPr="006D470F" w:rsidRDefault="00D3488F" w:rsidP="00C266EF">
            <w:pPr>
              <w:jc w:val="center"/>
              <w:rPr>
                <w:rFonts w:ascii="黑体" w:eastAsia="黑体" w:hAnsi="仿宋" w:cs="仿宋"/>
                <w:sz w:val="24"/>
                <w:szCs w:val="24"/>
              </w:rPr>
            </w:pPr>
            <w:r w:rsidRPr="006D470F">
              <w:rPr>
                <w:rFonts w:ascii="黑体" w:eastAsia="黑体" w:hAnsi="仿宋" w:cs="仿宋" w:hint="eastAsia"/>
                <w:sz w:val="24"/>
                <w:szCs w:val="24"/>
              </w:rPr>
              <w:t>第二层次</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吴兴区</w:t>
            </w:r>
          </w:p>
        </w:tc>
        <w:tc>
          <w:tcPr>
            <w:tcW w:w="1749" w:type="dxa"/>
            <w:vMerge w:val="restart"/>
            <w:tcBorders>
              <w:top w:val="single" w:sz="4" w:space="0" w:color="auto"/>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不定推荐指标</w:t>
            </w:r>
            <w:r w:rsidR="003613C4" w:rsidRPr="006D470F">
              <w:rPr>
                <w:rFonts w:ascii="仿宋_GB2312" w:eastAsia="仿宋_GB2312" w:hAnsi="仿宋" w:cs="仿宋" w:hint="eastAsia"/>
                <w:sz w:val="24"/>
                <w:szCs w:val="24"/>
              </w:rPr>
              <w:t>，</w:t>
            </w:r>
            <w:r w:rsidRPr="006D470F">
              <w:rPr>
                <w:rFonts w:ascii="仿宋_GB2312" w:eastAsia="仿宋_GB2312" w:hAnsi="仿宋" w:cs="仿宋" w:hint="eastAsia"/>
                <w:sz w:val="24"/>
                <w:szCs w:val="24"/>
              </w:rPr>
              <w:t>根据选拔条件，严格把关推荐。</w:t>
            </w:r>
          </w:p>
        </w:tc>
        <w:tc>
          <w:tcPr>
            <w:tcW w:w="2130" w:type="dxa"/>
            <w:tcBorders>
              <w:top w:val="single" w:sz="4" w:space="0" w:color="auto"/>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top w:val="single" w:sz="4" w:space="0" w:color="auto"/>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南浔区</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德清县</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长兴县</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安吉县</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开发区</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度假区</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3613C4"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1</w:t>
            </w:r>
          </w:p>
        </w:tc>
        <w:tc>
          <w:tcPr>
            <w:tcW w:w="2310" w:type="dxa"/>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adjustRightInd w:val="0"/>
              <w:snapToGrid w:val="0"/>
              <w:jc w:val="center"/>
              <w:rPr>
                <w:rFonts w:ascii="仿宋_GB2312" w:eastAsia="仿宋_GB2312" w:hAnsi="宋体" w:cs="宋体"/>
                <w:kern w:val="0"/>
                <w:sz w:val="24"/>
                <w:szCs w:val="24"/>
              </w:rPr>
            </w:pPr>
            <w:r w:rsidRPr="006D470F">
              <w:rPr>
                <w:rFonts w:ascii="仿宋_GB2312" w:eastAsia="仿宋_GB2312" w:hAnsi="宋体" w:cs="宋体" w:hint="eastAsia"/>
                <w:kern w:val="0"/>
                <w:sz w:val="24"/>
                <w:szCs w:val="24"/>
              </w:rPr>
              <w:t>市教育局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adjustRightInd w:val="0"/>
              <w:snapToGrid w:val="0"/>
              <w:jc w:val="center"/>
              <w:rPr>
                <w:rFonts w:ascii="仿宋_GB2312" w:eastAsia="仿宋_GB2312" w:hAnsi="宋体" w:cs="宋体"/>
                <w:kern w:val="0"/>
                <w:sz w:val="24"/>
                <w:szCs w:val="24"/>
              </w:rPr>
            </w:pPr>
            <w:r w:rsidRPr="006D470F">
              <w:rPr>
                <w:rFonts w:ascii="仿宋_GB2312" w:eastAsia="仿宋_GB2312" w:hAnsi="仿宋" w:cs="仿宋" w:hint="eastAsia"/>
                <w:sz w:val="24"/>
                <w:szCs w:val="24"/>
              </w:rPr>
              <w:t>市建设局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4A2A00"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4</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adjustRightInd w:val="0"/>
              <w:snapToGrid w:val="0"/>
              <w:jc w:val="center"/>
              <w:rPr>
                <w:rFonts w:ascii="仿宋_GB2312" w:eastAsia="仿宋_GB2312" w:hAnsi="宋体"/>
                <w:kern w:val="0"/>
                <w:sz w:val="24"/>
                <w:szCs w:val="24"/>
              </w:rPr>
            </w:pPr>
            <w:r w:rsidRPr="006D470F">
              <w:rPr>
                <w:rFonts w:ascii="仿宋_GB2312" w:eastAsia="仿宋_GB2312" w:hAnsi="仿宋" w:cs="仿宋" w:hint="eastAsia"/>
                <w:sz w:val="24"/>
                <w:szCs w:val="24"/>
              </w:rPr>
              <w:t>市规划局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4A2A00"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1</w:t>
            </w:r>
          </w:p>
        </w:tc>
        <w:tc>
          <w:tcPr>
            <w:tcW w:w="2310" w:type="dxa"/>
            <w:tcBorders>
              <w:left w:val="single" w:sz="4" w:space="0" w:color="auto"/>
              <w:right w:val="single" w:sz="4" w:space="0" w:color="auto"/>
            </w:tcBorders>
            <w:vAlign w:val="center"/>
          </w:tcPr>
          <w:p w:rsidR="00AB5973" w:rsidRPr="006D470F" w:rsidRDefault="00493BB8"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市交通局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c>
          <w:tcPr>
            <w:tcW w:w="2310" w:type="dxa"/>
            <w:tcBorders>
              <w:left w:val="single" w:sz="4" w:space="0" w:color="auto"/>
              <w:right w:val="single" w:sz="4" w:space="0" w:color="auto"/>
            </w:tcBorders>
            <w:vAlign w:val="center"/>
          </w:tcPr>
          <w:p w:rsidR="00AB5973" w:rsidRPr="006D470F" w:rsidRDefault="00493BB8"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4</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市林业局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1</w:t>
            </w:r>
          </w:p>
        </w:tc>
        <w:tc>
          <w:tcPr>
            <w:tcW w:w="2310" w:type="dxa"/>
            <w:tcBorders>
              <w:left w:val="single" w:sz="4" w:space="0" w:color="auto"/>
              <w:right w:val="single" w:sz="4" w:space="0" w:color="auto"/>
            </w:tcBorders>
            <w:vAlign w:val="center"/>
          </w:tcPr>
          <w:p w:rsidR="00AB5973" w:rsidRPr="006D470F" w:rsidRDefault="003613C4"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市审计局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1</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市环保局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1</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市气象局</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1</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湖师院</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6</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湖职院</w:t>
            </w:r>
          </w:p>
        </w:tc>
        <w:tc>
          <w:tcPr>
            <w:tcW w:w="1749" w:type="dxa"/>
            <w:vMerge/>
            <w:tcBorders>
              <w:left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2</w:t>
            </w:r>
          </w:p>
        </w:tc>
        <w:tc>
          <w:tcPr>
            <w:tcW w:w="2310" w:type="dxa"/>
            <w:tcBorders>
              <w:left w:val="single" w:sz="4" w:space="0" w:color="auto"/>
              <w:right w:val="single" w:sz="4" w:space="0" w:color="auto"/>
            </w:tcBorders>
            <w:vAlign w:val="center"/>
          </w:tcPr>
          <w:p w:rsidR="00AB5973" w:rsidRPr="006D470F" w:rsidRDefault="00797B35"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5</w:t>
            </w:r>
          </w:p>
        </w:tc>
      </w:tr>
      <w:tr w:rsidR="00AB5973" w:rsidRPr="006D470F" w:rsidTr="00C266EF">
        <w:trPr>
          <w:trHeight w:val="425"/>
        </w:trPr>
        <w:tc>
          <w:tcPr>
            <w:tcW w:w="2376"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b/>
                <w:sz w:val="24"/>
                <w:szCs w:val="24"/>
              </w:rPr>
            </w:pPr>
            <w:r w:rsidRPr="006D470F">
              <w:rPr>
                <w:rFonts w:ascii="仿宋_GB2312" w:eastAsia="仿宋_GB2312" w:hAnsi="仿宋" w:cs="仿宋" w:hint="eastAsia"/>
                <w:b/>
                <w:sz w:val="24"/>
                <w:szCs w:val="24"/>
              </w:rPr>
              <w:t>指标总数</w:t>
            </w:r>
          </w:p>
        </w:tc>
        <w:tc>
          <w:tcPr>
            <w:tcW w:w="1749" w:type="dxa"/>
            <w:tcBorders>
              <w:top w:val="single" w:sz="4" w:space="0" w:color="auto"/>
              <w:left w:val="single" w:sz="4" w:space="0" w:color="auto"/>
              <w:bottom w:val="single" w:sz="4" w:space="0" w:color="auto"/>
              <w:right w:val="single" w:sz="4" w:space="0" w:color="auto"/>
            </w:tcBorders>
            <w:vAlign w:val="center"/>
          </w:tcPr>
          <w:p w:rsidR="00AB5973" w:rsidRPr="006D470F" w:rsidRDefault="00AB5973" w:rsidP="00C266EF">
            <w:pPr>
              <w:jc w:val="center"/>
              <w:rPr>
                <w:rFonts w:ascii="仿宋_GB2312" w:eastAsia="仿宋_GB2312" w:hAnsi="仿宋" w:cs="仿宋"/>
                <w:sz w:val="24"/>
                <w:szCs w:val="24"/>
              </w:rPr>
            </w:pPr>
          </w:p>
        </w:tc>
        <w:tc>
          <w:tcPr>
            <w:tcW w:w="2130" w:type="dxa"/>
            <w:tcBorders>
              <w:left w:val="single" w:sz="4" w:space="0" w:color="auto"/>
              <w:bottom w:val="single" w:sz="4" w:space="0" w:color="auto"/>
              <w:right w:val="single" w:sz="4" w:space="0" w:color="auto"/>
            </w:tcBorders>
            <w:vAlign w:val="center"/>
          </w:tcPr>
          <w:p w:rsidR="00AB5973" w:rsidRPr="006D470F" w:rsidRDefault="00D80300"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36</w:t>
            </w:r>
          </w:p>
        </w:tc>
        <w:tc>
          <w:tcPr>
            <w:tcW w:w="2310" w:type="dxa"/>
            <w:tcBorders>
              <w:left w:val="single" w:sz="4" w:space="0" w:color="auto"/>
              <w:bottom w:val="single" w:sz="4" w:space="0" w:color="auto"/>
              <w:right w:val="single" w:sz="4" w:space="0" w:color="auto"/>
            </w:tcBorders>
            <w:vAlign w:val="center"/>
          </w:tcPr>
          <w:p w:rsidR="00AB5973" w:rsidRPr="006D470F" w:rsidRDefault="00C266EF" w:rsidP="00C266EF">
            <w:pPr>
              <w:jc w:val="center"/>
              <w:rPr>
                <w:rFonts w:ascii="仿宋_GB2312" w:eastAsia="仿宋_GB2312" w:hAnsi="仿宋" w:cs="仿宋"/>
                <w:sz w:val="24"/>
                <w:szCs w:val="24"/>
              </w:rPr>
            </w:pPr>
            <w:r w:rsidRPr="006D470F">
              <w:rPr>
                <w:rFonts w:ascii="仿宋_GB2312" w:eastAsia="仿宋_GB2312" w:hAnsi="仿宋" w:cs="仿宋" w:hint="eastAsia"/>
                <w:sz w:val="24"/>
                <w:szCs w:val="24"/>
              </w:rPr>
              <w:t>73</w:t>
            </w:r>
          </w:p>
        </w:tc>
      </w:tr>
    </w:tbl>
    <w:p w:rsidR="00C266EF" w:rsidRPr="006D470F" w:rsidRDefault="00C266EF" w:rsidP="00C266EF">
      <w:pPr>
        <w:adjustRightInd w:val="0"/>
        <w:snapToGrid w:val="0"/>
        <w:spacing w:line="560" w:lineRule="exact"/>
        <w:jc w:val="center"/>
        <w:rPr>
          <w:rFonts w:ascii="黑体" w:eastAsia="黑体" w:hAnsi="黑体"/>
          <w:sz w:val="30"/>
          <w:szCs w:val="30"/>
        </w:rPr>
      </w:pPr>
      <w:r w:rsidRPr="006D470F">
        <w:rPr>
          <w:rFonts w:ascii="黑体" w:eastAsia="黑体" w:hAnsi="黑体" w:hint="eastAsia"/>
          <w:sz w:val="30"/>
          <w:szCs w:val="30"/>
        </w:rPr>
        <w:t>行业专项推荐指标具体分配表</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410"/>
        <w:gridCol w:w="1701"/>
        <w:gridCol w:w="1559"/>
        <w:gridCol w:w="1418"/>
        <w:gridCol w:w="1559"/>
      </w:tblGrid>
      <w:tr w:rsidR="006753E8" w:rsidRPr="006D470F" w:rsidTr="00FF179E">
        <w:trPr>
          <w:trHeight w:val="444"/>
        </w:trPr>
        <w:tc>
          <w:tcPr>
            <w:tcW w:w="2410" w:type="dxa"/>
            <w:tcBorders>
              <w:top w:val="single" w:sz="8" w:space="0" w:color="auto"/>
              <w:left w:val="single" w:sz="8" w:space="0" w:color="auto"/>
              <w:bottom w:val="single" w:sz="4" w:space="0" w:color="auto"/>
              <w:right w:val="single" w:sz="4" w:space="0" w:color="auto"/>
            </w:tcBorders>
            <w:vAlign w:val="center"/>
            <w:hideMark/>
          </w:tcPr>
          <w:p w:rsidR="006753E8" w:rsidRPr="006D470F" w:rsidRDefault="006753E8" w:rsidP="005608B2">
            <w:pPr>
              <w:spacing w:line="240" w:lineRule="exact"/>
              <w:jc w:val="center"/>
              <w:rPr>
                <w:rFonts w:ascii="黑体" w:eastAsia="黑体" w:hAnsi="黑体"/>
                <w:bCs/>
                <w:kern w:val="0"/>
                <w:sz w:val="24"/>
                <w:szCs w:val="24"/>
              </w:rPr>
            </w:pPr>
            <w:r w:rsidRPr="006D470F">
              <w:rPr>
                <w:rFonts w:ascii="黑体" w:eastAsia="黑体" w:hAnsi="黑体" w:hint="eastAsia"/>
                <w:bCs/>
                <w:kern w:val="0"/>
                <w:sz w:val="24"/>
                <w:szCs w:val="24"/>
              </w:rPr>
              <w:t>行业领域</w:t>
            </w:r>
          </w:p>
        </w:tc>
        <w:tc>
          <w:tcPr>
            <w:tcW w:w="1701" w:type="dxa"/>
            <w:tcBorders>
              <w:top w:val="single" w:sz="8" w:space="0" w:color="auto"/>
              <w:left w:val="single" w:sz="4" w:space="0" w:color="auto"/>
              <w:bottom w:val="single" w:sz="4" w:space="0" w:color="auto"/>
              <w:right w:val="single" w:sz="8" w:space="0" w:color="auto"/>
            </w:tcBorders>
            <w:vAlign w:val="center"/>
            <w:hideMark/>
          </w:tcPr>
          <w:p w:rsidR="006753E8" w:rsidRPr="006D470F" w:rsidRDefault="006753E8" w:rsidP="005608B2">
            <w:pPr>
              <w:spacing w:line="240" w:lineRule="exact"/>
              <w:jc w:val="center"/>
              <w:rPr>
                <w:rFonts w:ascii="黑体" w:eastAsia="黑体" w:hAnsi="黑体"/>
                <w:bCs/>
                <w:kern w:val="0"/>
                <w:sz w:val="24"/>
                <w:szCs w:val="24"/>
              </w:rPr>
            </w:pPr>
            <w:r w:rsidRPr="006D470F">
              <w:rPr>
                <w:rFonts w:ascii="黑体" w:eastAsia="黑体" w:hAnsi="黑体" w:hint="eastAsia"/>
                <w:bCs/>
                <w:kern w:val="0"/>
                <w:sz w:val="24"/>
                <w:szCs w:val="24"/>
              </w:rPr>
              <w:t>牵头部门</w:t>
            </w:r>
          </w:p>
        </w:tc>
        <w:tc>
          <w:tcPr>
            <w:tcW w:w="1559" w:type="dxa"/>
            <w:tcBorders>
              <w:top w:val="single" w:sz="8" w:space="0" w:color="auto"/>
              <w:left w:val="single" w:sz="4" w:space="0" w:color="auto"/>
              <w:bottom w:val="single" w:sz="4" w:space="0" w:color="auto"/>
              <w:right w:val="single" w:sz="4" w:space="0" w:color="auto"/>
            </w:tcBorders>
            <w:vAlign w:val="center"/>
          </w:tcPr>
          <w:p w:rsidR="00FF179E" w:rsidRDefault="006753E8" w:rsidP="005608B2">
            <w:pPr>
              <w:spacing w:line="240" w:lineRule="exact"/>
              <w:jc w:val="center"/>
              <w:rPr>
                <w:rFonts w:ascii="黑体" w:eastAsia="黑体" w:hAnsi="黑体" w:cs="Times New Roman"/>
                <w:bCs/>
                <w:kern w:val="0"/>
                <w:sz w:val="24"/>
                <w:szCs w:val="24"/>
              </w:rPr>
            </w:pPr>
            <w:r w:rsidRPr="006D470F">
              <w:rPr>
                <w:rFonts w:ascii="黑体" w:eastAsia="黑体" w:hAnsi="黑体" w:cs="Times New Roman" w:hint="eastAsia"/>
                <w:bCs/>
                <w:kern w:val="0"/>
                <w:sz w:val="24"/>
                <w:szCs w:val="24"/>
              </w:rPr>
              <w:t>推荐</w:t>
            </w:r>
            <w:r w:rsidR="00FF179E">
              <w:rPr>
                <w:rFonts w:ascii="黑体" w:eastAsia="黑体" w:hAnsi="黑体" w:cs="Times New Roman" w:hint="eastAsia"/>
                <w:bCs/>
                <w:kern w:val="0"/>
                <w:sz w:val="24"/>
                <w:szCs w:val="24"/>
              </w:rPr>
              <w:t>建议</w:t>
            </w:r>
          </w:p>
          <w:p w:rsidR="006753E8" w:rsidRPr="006D470F" w:rsidRDefault="006753E8" w:rsidP="005608B2">
            <w:pPr>
              <w:spacing w:line="240" w:lineRule="exact"/>
              <w:jc w:val="center"/>
              <w:rPr>
                <w:rFonts w:ascii="黑体" w:eastAsia="黑体" w:hAnsi="黑体"/>
                <w:bCs/>
                <w:kern w:val="0"/>
                <w:sz w:val="24"/>
                <w:szCs w:val="24"/>
              </w:rPr>
            </w:pPr>
            <w:r w:rsidRPr="006D470F">
              <w:rPr>
                <w:rFonts w:ascii="黑体" w:eastAsia="黑体" w:hAnsi="黑体" w:cs="Times New Roman" w:hint="eastAsia"/>
                <w:bCs/>
                <w:kern w:val="0"/>
                <w:sz w:val="24"/>
                <w:szCs w:val="24"/>
              </w:rPr>
              <w:t>指标</w:t>
            </w:r>
          </w:p>
        </w:tc>
        <w:tc>
          <w:tcPr>
            <w:tcW w:w="1418" w:type="dxa"/>
            <w:tcBorders>
              <w:top w:val="single" w:sz="8" w:space="0" w:color="auto"/>
              <w:left w:val="single" w:sz="4" w:space="0" w:color="auto"/>
              <w:bottom w:val="single" w:sz="4" w:space="0" w:color="auto"/>
              <w:right w:val="single" w:sz="8" w:space="0" w:color="auto"/>
            </w:tcBorders>
            <w:vAlign w:val="center"/>
          </w:tcPr>
          <w:p w:rsidR="00FF179E" w:rsidRDefault="00FF179E" w:rsidP="006753E8">
            <w:pPr>
              <w:spacing w:line="240" w:lineRule="exact"/>
              <w:jc w:val="center"/>
              <w:rPr>
                <w:rFonts w:ascii="黑体" w:eastAsia="黑体" w:hAnsi="黑体"/>
                <w:bCs/>
                <w:kern w:val="0"/>
                <w:sz w:val="24"/>
                <w:szCs w:val="24"/>
              </w:rPr>
            </w:pPr>
            <w:r>
              <w:rPr>
                <w:rFonts w:ascii="黑体" w:eastAsia="黑体" w:hAnsi="黑体" w:hint="eastAsia"/>
                <w:bCs/>
                <w:kern w:val="0"/>
                <w:sz w:val="24"/>
                <w:szCs w:val="24"/>
              </w:rPr>
              <w:t>向上申报</w:t>
            </w:r>
          </w:p>
          <w:p w:rsidR="006753E8" w:rsidRPr="006D470F" w:rsidRDefault="00FF179E" w:rsidP="006753E8">
            <w:pPr>
              <w:spacing w:line="240" w:lineRule="exact"/>
              <w:jc w:val="center"/>
              <w:rPr>
                <w:rFonts w:ascii="黑体" w:eastAsia="黑体" w:hAnsi="黑体"/>
                <w:bCs/>
                <w:kern w:val="0"/>
                <w:sz w:val="24"/>
                <w:szCs w:val="24"/>
              </w:rPr>
            </w:pPr>
            <w:r>
              <w:rPr>
                <w:rFonts w:ascii="黑体" w:eastAsia="黑体" w:hAnsi="黑体" w:hint="eastAsia"/>
                <w:bCs/>
                <w:kern w:val="0"/>
                <w:sz w:val="24"/>
                <w:szCs w:val="24"/>
              </w:rPr>
              <w:t>指标</w:t>
            </w:r>
          </w:p>
        </w:tc>
        <w:tc>
          <w:tcPr>
            <w:tcW w:w="1559" w:type="dxa"/>
            <w:tcBorders>
              <w:top w:val="single" w:sz="8" w:space="0" w:color="auto"/>
              <w:left w:val="single" w:sz="4" w:space="0" w:color="auto"/>
              <w:bottom w:val="single" w:sz="4" w:space="0" w:color="auto"/>
              <w:right w:val="single" w:sz="8" w:space="0" w:color="auto"/>
            </w:tcBorders>
            <w:vAlign w:val="center"/>
          </w:tcPr>
          <w:p w:rsidR="006753E8" w:rsidRPr="006D470F" w:rsidRDefault="006753E8" w:rsidP="005608B2">
            <w:pPr>
              <w:spacing w:line="240" w:lineRule="exact"/>
              <w:jc w:val="center"/>
              <w:rPr>
                <w:rFonts w:ascii="黑体" w:eastAsia="黑体" w:hAnsi="黑体"/>
                <w:bCs/>
                <w:kern w:val="0"/>
                <w:sz w:val="24"/>
                <w:szCs w:val="24"/>
              </w:rPr>
            </w:pPr>
            <w:r w:rsidRPr="006D470F">
              <w:rPr>
                <w:rFonts w:ascii="黑体" w:eastAsia="黑体" w:hAnsi="黑体" w:hint="eastAsia"/>
                <w:bCs/>
                <w:kern w:val="0"/>
                <w:sz w:val="24"/>
                <w:szCs w:val="24"/>
              </w:rPr>
              <w:t>备注</w:t>
            </w:r>
          </w:p>
        </w:tc>
      </w:tr>
      <w:tr w:rsidR="006753E8" w:rsidRPr="006D470F" w:rsidTr="00CD5A97">
        <w:trPr>
          <w:trHeight w:val="416"/>
        </w:trPr>
        <w:tc>
          <w:tcPr>
            <w:tcW w:w="2410" w:type="dxa"/>
            <w:tcBorders>
              <w:top w:val="single" w:sz="4" w:space="0" w:color="auto"/>
              <w:left w:val="single" w:sz="8"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医疗健康专项</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市卫计局</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15</w:t>
            </w:r>
          </w:p>
        </w:tc>
        <w:tc>
          <w:tcPr>
            <w:tcW w:w="1418" w:type="dxa"/>
            <w:tcBorders>
              <w:top w:val="single" w:sz="4" w:space="0" w:color="auto"/>
              <w:left w:val="single" w:sz="4" w:space="0" w:color="auto"/>
              <w:bottom w:val="single" w:sz="4" w:space="0" w:color="auto"/>
              <w:right w:val="single" w:sz="4" w:space="0" w:color="auto"/>
            </w:tcBorders>
            <w:vAlign w:val="center"/>
          </w:tcPr>
          <w:p w:rsidR="006753E8" w:rsidRPr="006D470F" w:rsidRDefault="00FF179E" w:rsidP="006753E8">
            <w:pPr>
              <w:snapToGrid w:val="0"/>
              <w:spacing w:line="240" w:lineRule="exact"/>
              <w:jc w:val="center"/>
              <w:rPr>
                <w:rFonts w:ascii="仿宋_GB2312" w:eastAsia="仿宋_GB2312" w:cs="仿宋_GB2312"/>
                <w:kern w:val="0"/>
                <w:sz w:val="24"/>
                <w:szCs w:val="24"/>
              </w:rPr>
            </w:pPr>
            <w:r>
              <w:rPr>
                <w:rFonts w:ascii="仿宋_GB2312" w:eastAsia="仿宋_GB2312" w:cs="仿宋_GB2312" w:hint="eastAsia"/>
                <w:kern w:val="0"/>
                <w:sz w:val="24"/>
                <w:szCs w:val="24"/>
              </w:rPr>
              <w:t>5</w:t>
            </w:r>
          </w:p>
        </w:tc>
        <w:tc>
          <w:tcPr>
            <w:tcW w:w="1559" w:type="dxa"/>
            <w:vMerge w:val="restart"/>
            <w:tcBorders>
              <w:top w:val="single" w:sz="4" w:space="0" w:color="auto"/>
              <w:left w:val="single" w:sz="4" w:space="0" w:color="auto"/>
              <w:right w:val="single" w:sz="8"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不定推荐层次，根据选拔条件自行研究确定推荐层次。</w:t>
            </w:r>
          </w:p>
        </w:tc>
      </w:tr>
      <w:tr w:rsidR="006753E8" w:rsidRPr="006D470F" w:rsidTr="00CD5A97">
        <w:trPr>
          <w:trHeight w:val="416"/>
        </w:trPr>
        <w:tc>
          <w:tcPr>
            <w:tcW w:w="2410" w:type="dxa"/>
            <w:tcBorders>
              <w:top w:val="single" w:sz="4" w:space="0" w:color="auto"/>
              <w:left w:val="single" w:sz="8"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宣传文化专项</w:t>
            </w:r>
          </w:p>
        </w:tc>
        <w:tc>
          <w:tcPr>
            <w:tcW w:w="1701" w:type="dxa"/>
            <w:tcBorders>
              <w:top w:val="single" w:sz="4" w:space="0" w:color="auto"/>
              <w:left w:val="single" w:sz="4" w:space="0" w:color="auto"/>
              <w:bottom w:val="single" w:sz="8"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市委宣传部</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6753E8" w:rsidRPr="006D470F" w:rsidRDefault="00FF179E" w:rsidP="006753E8">
            <w:pPr>
              <w:snapToGrid w:val="0"/>
              <w:spacing w:line="240" w:lineRule="exact"/>
              <w:jc w:val="center"/>
              <w:rPr>
                <w:rFonts w:ascii="仿宋_GB2312" w:eastAsia="仿宋_GB2312" w:cs="仿宋_GB2312"/>
                <w:kern w:val="0"/>
                <w:sz w:val="24"/>
                <w:szCs w:val="24"/>
              </w:rPr>
            </w:pPr>
            <w:r>
              <w:rPr>
                <w:rFonts w:ascii="仿宋_GB2312" w:eastAsia="仿宋_GB2312" w:cs="仿宋_GB2312" w:hint="eastAsia"/>
                <w:kern w:val="0"/>
                <w:sz w:val="24"/>
                <w:szCs w:val="24"/>
              </w:rPr>
              <w:t>3</w:t>
            </w:r>
          </w:p>
        </w:tc>
        <w:tc>
          <w:tcPr>
            <w:tcW w:w="1559" w:type="dxa"/>
            <w:vMerge/>
            <w:tcBorders>
              <w:left w:val="single" w:sz="4" w:space="0" w:color="auto"/>
              <w:right w:val="single" w:sz="8"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p>
        </w:tc>
      </w:tr>
      <w:tr w:rsidR="006753E8" w:rsidRPr="006D470F" w:rsidTr="00CD5A97">
        <w:trPr>
          <w:trHeight w:val="416"/>
        </w:trPr>
        <w:tc>
          <w:tcPr>
            <w:tcW w:w="2410" w:type="dxa"/>
            <w:tcBorders>
              <w:top w:val="single" w:sz="4" w:space="0" w:color="auto"/>
              <w:left w:val="single" w:sz="8"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会计专项</w:t>
            </w:r>
          </w:p>
        </w:tc>
        <w:tc>
          <w:tcPr>
            <w:tcW w:w="1701" w:type="dxa"/>
            <w:tcBorders>
              <w:top w:val="single" w:sz="4" w:space="0" w:color="auto"/>
              <w:left w:val="single" w:sz="4" w:space="0" w:color="auto"/>
              <w:bottom w:val="single" w:sz="8" w:space="0" w:color="auto"/>
              <w:right w:val="single" w:sz="4" w:space="0" w:color="auto"/>
            </w:tcBorders>
            <w:vAlign w:val="center"/>
            <w:hideMark/>
          </w:tcPr>
          <w:p w:rsidR="006753E8" w:rsidRPr="006D470F" w:rsidRDefault="006753E8" w:rsidP="005608B2">
            <w:pPr>
              <w:widowControl/>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市财政局</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6753E8" w:rsidRPr="006D470F" w:rsidRDefault="00FF179E" w:rsidP="006753E8">
            <w:pPr>
              <w:snapToGrid w:val="0"/>
              <w:spacing w:line="240" w:lineRule="exact"/>
              <w:jc w:val="center"/>
              <w:rPr>
                <w:rFonts w:ascii="仿宋_GB2312" w:eastAsia="仿宋_GB2312" w:cs="仿宋_GB2312"/>
                <w:kern w:val="0"/>
                <w:sz w:val="24"/>
                <w:szCs w:val="24"/>
              </w:rPr>
            </w:pPr>
            <w:r>
              <w:rPr>
                <w:rFonts w:ascii="仿宋_GB2312" w:eastAsia="仿宋_GB2312" w:cs="仿宋_GB2312" w:hint="eastAsia"/>
                <w:kern w:val="0"/>
                <w:sz w:val="24"/>
                <w:szCs w:val="24"/>
              </w:rPr>
              <w:t>2</w:t>
            </w:r>
          </w:p>
        </w:tc>
        <w:tc>
          <w:tcPr>
            <w:tcW w:w="1559" w:type="dxa"/>
            <w:vMerge/>
            <w:tcBorders>
              <w:left w:val="single" w:sz="4" w:space="0" w:color="auto"/>
              <w:right w:val="single" w:sz="8"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p>
        </w:tc>
      </w:tr>
      <w:tr w:rsidR="006753E8" w:rsidRPr="006D470F" w:rsidTr="00CD5A97">
        <w:trPr>
          <w:trHeight w:val="416"/>
        </w:trPr>
        <w:tc>
          <w:tcPr>
            <w:tcW w:w="2410" w:type="dxa"/>
            <w:tcBorders>
              <w:top w:val="single" w:sz="4" w:space="0" w:color="auto"/>
              <w:left w:val="single" w:sz="8"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律师专项</w:t>
            </w:r>
          </w:p>
        </w:tc>
        <w:tc>
          <w:tcPr>
            <w:tcW w:w="1701" w:type="dxa"/>
            <w:tcBorders>
              <w:top w:val="single" w:sz="4" w:space="0" w:color="auto"/>
              <w:left w:val="single" w:sz="4" w:space="0" w:color="auto"/>
              <w:bottom w:val="single" w:sz="8" w:space="0" w:color="auto"/>
              <w:right w:val="single" w:sz="4" w:space="0" w:color="auto"/>
            </w:tcBorders>
            <w:vAlign w:val="center"/>
            <w:hideMark/>
          </w:tcPr>
          <w:p w:rsidR="006753E8" w:rsidRPr="006D470F" w:rsidRDefault="006753E8" w:rsidP="005608B2">
            <w:pPr>
              <w:widowControl/>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市司法局</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8</w:t>
            </w:r>
          </w:p>
        </w:tc>
        <w:tc>
          <w:tcPr>
            <w:tcW w:w="1418" w:type="dxa"/>
            <w:tcBorders>
              <w:top w:val="single" w:sz="4" w:space="0" w:color="auto"/>
              <w:left w:val="single" w:sz="4" w:space="0" w:color="auto"/>
              <w:bottom w:val="single" w:sz="4" w:space="0" w:color="auto"/>
              <w:right w:val="single" w:sz="4" w:space="0" w:color="auto"/>
            </w:tcBorders>
            <w:vAlign w:val="center"/>
          </w:tcPr>
          <w:p w:rsidR="006753E8" w:rsidRPr="006D470F" w:rsidRDefault="00FF179E" w:rsidP="006753E8">
            <w:pPr>
              <w:snapToGrid w:val="0"/>
              <w:spacing w:line="240" w:lineRule="exact"/>
              <w:jc w:val="center"/>
              <w:rPr>
                <w:rFonts w:ascii="仿宋_GB2312" w:eastAsia="仿宋_GB2312" w:cs="仿宋_GB2312"/>
                <w:kern w:val="0"/>
                <w:sz w:val="24"/>
                <w:szCs w:val="24"/>
              </w:rPr>
            </w:pPr>
            <w:r>
              <w:rPr>
                <w:rFonts w:ascii="仿宋_GB2312" w:eastAsia="仿宋_GB2312" w:cs="仿宋_GB2312" w:hint="eastAsia"/>
                <w:kern w:val="0"/>
                <w:sz w:val="24"/>
                <w:szCs w:val="24"/>
              </w:rPr>
              <w:t>2</w:t>
            </w:r>
          </w:p>
        </w:tc>
        <w:tc>
          <w:tcPr>
            <w:tcW w:w="1559" w:type="dxa"/>
            <w:vMerge/>
            <w:tcBorders>
              <w:left w:val="single" w:sz="4" w:space="0" w:color="auto"/>
              <w:right w:val="single" w:sz="8"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p>
        </w:tc>
      </w:tr>
      <w:tr w:rsidR="006753E8" w:rsidRPr="006D470F" w:rsidTr="00CD5A97">
        <w:trPr>
          <w:trHeight w:val="416"/>
        </w:trPr>
        <w:tc>
          <w:tcPr>
            <w:tcW w:w="2410" w:type="dxa"/>
            <w:tcBorders>
              <w:top w:val="single" w:sz="4" w:space="0" w:color="auto"/>
              <w:left w:val="single" w:sz="8"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金融专项</w:t>
            </w:r>
          </w:p>
        </w:tc>
        <w:tc>
          <w:tcPr>
            <w:tcW w:w="1701" w:type="dxa"/>
            <w:tcBorders>
              <w:top w:val="single" w:sz="4" w:space="0" w:color="auto"/>
              <w:left w:val="single" w:sz="4" w:space="0" w:color="auto"/>
              <w:bottom w:val="single" w:sz="8" w:space="0" w:color="auto"/>
              <w:right w:val="single" w:sz="4" w:space="0" w:color="auto"/>
            </w:tcBorders>
            <w:vAlign w:val="center"/>
            <w:hideMark/>
          </w:tcPr>
          <w:p w:rsidR="006753E8" w:rsidRPr="006D470F" w:rsidRDefault="006753E8" w:rsidP="005608B2">
            <w:pPr>
              <w:widowControl/>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市金融办</w:t>
            </w:r>
          </w:p>
        </w:tc>
        <w:tc>
          <w:tcPr>
            <w:tcW w:w="1559" w:type="dxa"/>
            <w:tcBorders>
              <w:top w:val="single" w:sz="4" w:space="0" w:color="auto"/>
              <w:left w:val="single" w:sz="4" w:space="0" w:color="auto"/>
              <w:bottom w:val="single" w:sz="4"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8</w:t>
            </w:r>
          </w:p>
        </w:tc>
        <w:tc>
          <w:tcPr>
            <w:tcW w:w="1418" w:type="dxa"/>
            <w:tcBorders>
              <w:top w:val="single" w:sz="4" w:space="0" w:color="auto"/>
              <w:left w:val="single" w:sz="4" w:space="0" w:color="auto"/>
              <w:bottom w:val="single" w:sz="4" w:space="0" w:color="auto"/>
              <w:right w:val="single" w:sz="4" w:space="0" w:color="auto"/>
            </w:tcBorders>
            <w:vAlign w:val="center"/>
          </w:tcPr>
          <w:p w:rsidR="006753E8" w:rsidRPr="006D470F" w:rsidRDefault="00FF179E" w:rsidP="006753E8">
            <w:pPr>
              <w:snapToGrid w:val="0"/>
              <w:spacing w:line="240" w:lineRule="exact"/>
              <w:jc w:val="center"/>
              <w:rPr>
                <w:rFonts w:ascii="仿宋_GB2312" w:eastAsia="仿宋_GB2312" w:cs="仿宋_GB2312"/>
                <w:kern w:val="0"/>
                <w:sz w:val="24"/>
                <w:szCs w:val="24"/>
              </w:rPr>
            </w:pPr>
            <w:r>
              <w:rPr>
                <w:rFonts w:ascii="仿宋_GB2312" w:eastAsia="仿宋_GB2312" w:cs="仿宋_GB2312" w:hint="eastAsia"/>
                <w:kern w:val="0"/>
                <w:sz w:val="24"/>
                <w:szCs w:val="24"/>
              </w:rPr>
              <w:t>2</w:t>
            </w:r>
          </w:p>
        </w:tc>
        <w:tc>
          <w:tcPr>
            <w:tcW w:w="1559" w:type="dxa"/>
            <w:vMerge/>
            <w:tcBorders>
              <w:left w:val="single" w:sz="4" w:space="0" w:color="auto"/>
              <w:right w:val="single" w:sz="8"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p>
        </w:tc>
      </w:tr>
      <w:tr w:rsidR="006753E8" w:rsidRPr="006D470F" w:rsidTr="00CD5A97">
        <w:trPr>
          <w:trHeight w:val="416"/>
        </w:trPr>
        <w:tc>
          <w:tcPr>
            <w:tcW w:w="2410" w:type="dxa"/>
            <w:tcBorders>
              <w:top w:val="single" w:sz="4" w:space="0" w:color="auto"/>
              <w:left w:val="single" w:sz="8" w:space="0" w:color="auto"/>
              <w:bottom w:val="single" w:sz="8"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乡村振兴专项</w:t>
            </w:r>
          </w:p>
        </w:tc>
        <w:tc>
          <w:tcPr>
            <w:tcW w:w="1701" w:type="dxa"/>
            <w:tcBorders>
              <w:top w:val="single" w:sz="4" w:space="0" w:color="auto"/>
              <w:left w:val="single" w:sz="4" w:space="0" w:color="auto"/>
              <w:bottom w:val="single" w:sz="8" w:space="0" w:color="auto"/>
              <w:right w:val="single" w:sz="4" w:space="0" w:color="auto"/>
            </w:tcBorders>
            <w:vAlign w:val="center"/>
            <w:hideMark/>
          </w:tcPr>
          <w:p w:rsidR="006753E8" w:rsidRPr="006D470F" w:rsidRDefault="006753E8" w:rsidP="005608B2">
            <w:pPr>
              <w:widowControl/>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市农业局</w:t>
            </w:r>
          </w:p>
        </w:tc>
        <w:tc>
          <w:tcPr>
            <w:tcW w:w="1559" w:type="dxa"/>
            <w:tcBorders>
              <w:top w:val="single" w:sz="4" w:space="0" w:color="auto"/>
              <w:left w:val="single" w:sz="4" w:space="0" w:color="auto"/>
              <w:bottom w:val="single" w:sz="8" w:space="0" w:color="auto"/>
              <w:right w:val="single" w:sz="4"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r w:rsidRPr="006D470F">
              <w:rPr>
                <w:rFonts w:ascii="仿宋_GB2312" w:eastAsia="仿宋_GB2312" w:cs="仿宋_GB2312" w:hint="eastAsia"/>
                <w:kern w:val="0"/>
                <w:sz w:val="24"/>
                <w:szCs w:val="24"/>
              </w:rPr>
              <w:t>10</w:t>
            </w:r>
          </w:p>
        </w:tc>
        <w:tc>
          <w:tcPr>
            <w:tcW w:w="1418" w:type="dxa"/>
            <w:tcBorders>
              <w:top w:val="single" w:sz="4" w:space="0" w:color="auto"/>
              <w:left w:val="single" w:sz="4" w:space="0" w:color="auto"/>
              <w:bottom w:val="single" w:sz="8" w:space="0" w:color="auto"/>
              <w:right w:val="single" w:sz="4" w:space="0" w:color="auto"/>
            </w:tcBorders>
            <w:vAlign w:val="center"/>
          </w:tcPr>
          <w:p w:rsidR="006753E8" w:rsidRPr="006D470F" w:rsidRDefault="00FF179E" w:rsidP="006753E8">
            <w:pPr>
              <w:snapToGrid w:val="0"/>
              <w:spacing w:line="240" w:lineRule="exact"/>
              <w:jc w:val="center"/>
              <w:rPr>
                <w:rFonts w:ascii="仿宋_GB2312" w:eastAsia="仿宋_GB2312" w:cs="仿宋_GB2312"/>
                <w:kern w:val="0"/>
                <w:sz w:val="24"/>
                <w:szCs w:val="24"/>
              </w:rPr>
            </w:pPr>
            <w:r>
              <w:rPr>
                <w:rFonts w:ascii="仿宋_GB2312" w:eastAsia="仿宋_GB2312" w:cs="仿宋_GB2312" w:hint="eastAsia"/>
                <w:kern w:val="0"/>
                <w:sz w:val="24"/>
                <w:szCs w:val="24"/>
              </w:rPr>
              <w:t>3</w:t>
            </w:r>
          </w:p>
        </w:tc>
        <w:tc>
          <w:tcPr>
            <w:tcW w:w="1559" w:type="dxa"/>
            <w:vMerge/>
            <w:tcBorders>
              <w:left w:val="single" w:sz="4" w:space="0" w:color="auto"/>
              <w:bottom w:val="single" w:sz="8" w:space="0" w:color="auto"/>
              <w:right w:val="single" w:sz="8" w:space="0" w:color="auto"/>
            </w:tcBorders>
            <w:vAlign w:val="center"/>
            <w:hideMark/>
          </w:tcPr>
          <w:p w:rsidR="006753E8" w:rsidRPr="006D470F" w:rsidRDefault="006753E8" w:rsidP="005608B2">
            <w:pPr>
              <w:snapToGrid w:val="0"/>
              <w:spacing w:line="240" w:lineRule="exact"/>
              <w:jc w:val="center"/>
              <w:rPr>
                <w:rFonts w:ascii="仿宋_GB2312" w:eastAsia="仿宋_GB2312" w:cs="仿宋_GB2312"/>
                <w:kern w:val="0"/>
                <w:sz w:val="24"/>
                <w:szCs w:val="24"/>
              </w:rPr>
            </w:pPr>
          </w:p>
        </w:tc>
      </w:tr>
    </w:tbl>
    <w:p w:rsidR="00C266EF" w:rsidRPr="006D470F" w:rsidRDefault="00C266EF" w:rsidP="007A6F99">
      <w:pPr>
        <w:spacing w:beforeLines="50" w:line="240" w:lineRule="exact"/>
        <w:ind w:firstLineChars="200" w:firstLine="480"/>
        <w:rPr>
          <w:rStyle w:val="a4"/>
          <w:rFonts w:ascii="黑体" w:eastAsia="黑体" w:hAnsi="黑体"/>
          <w:b w:val="0"/>
          <w:sz w:val="30"/>
          <w:szCs w:val="30"/>
        </w:rPr>
      </w:pPr>
      <w:r w:rsidRPr="006D470F">
        <w:rPr>
          <w:rFonts w:ascii="仿宋_GB2312" w:eastAsia="仿宋_GB2312" w:cs="仿宋_GB2312" w:hint="eastAsia"/>
          <w:sz w:val="24"/>
          <w:szCs w:val="24"/>
        </w:rPr>
        <w:t>注：</w:t>
      </w:r>
      <w:r w:rsidRPr="006D470F">
        <w:rPr>
          <w:rFonts w:ascii="仿宋_GB2312" w:eastAsia="仿宋_GB2312" w:hint="eastAsia"/>
          <w:sz w:val="24"/>
          <w:szCs w:val="24"/>
        </w:rPr>
        <w:t>行业培养专项推荐人员，不占综合推荐指标；每位推荐人员只能选择一个推荐类型申报。</w:t>
      </w:r>
    </w:p>
    <w:p w:rsidR="00B65077" w:rsidRDefault="00C51975" w:rsidP="00B65077">
      <w:pPr>
        <w:pStyle w:val="a3"/>
        <w:spacing w:before="0" w:beforeAutospacing="0" w:after="0" w:afterAutospacing="0" w:line="580" w:lineRule="exact"/>
        <w:ind w:firstLineChars="200" w:firstLine="600"/>
        <w:jc w:val="both"/>
        <w:rPr>
          <w:rStyle w:val="a4"/>
          <w:rFonts w:ascii="黑体" w:eastAsia="黑体" w:hAnsi="黑体"/>
          <w:b w:val="0"/>
          <w:sz w:val="30"/>
          <w:szCs w:val="30"/>
        </w:rPr>
      </w:pPr>
      <w:r w:rsidRPr="006D470F">
        <w:rPr>
          <w:rStyle w:val="a4"/>
          <w:rFonts w:ascii="黑体" w:eastAsia="黑体" w:hAnsi="黑体" w:hint="eastAsia"/>
          <w:b w:val="0"/>
          <w:sz w:val="30"/>
          <w:szCs w:val="30"/>
        </w:rPr>
        <w:lastRenderedPageBreak/>
        <w:t>三、</w:t>
      </w:r>
      <w:r w:rsidR="001A6086">
        <w:rPr>
          <w:rStyle w:val="a4"/>
          <w:rFonts w:ascii="黑体" w:eastAsia="黑体" w:hAnsi="黑体" w:hint="eastAsia"/>
          <w:b w:val="0"/>
          <w:sz w:val="30"/>
          <w:szCs w:val="30"/>
        </w:rPr>
        <w:t>其他相关事宜</w:t>
      </w:r>
    </w:p>
    <w:p w:rsidR="005E45CB" w:rsidRDefault="005E45CB" w:rsidP="00B65077">
      <w:pPr>
        <w:pStyle w:val="a3"/>
        <w:spacing w:before="0" w:beforeAutospacing="0" w:after="0" w:afterAutospacing="0" w:line="580" w:lineRule="exact"/>
        <w:ind w:firstLineChars="200" w:firstLine="600"/>
        <w:jc w:val="both"/>
        <w:rPr>
          <w:rFonts w:ascii="仿宋_GB2312" w:eastAsia="仿宋_GB2312"/>
          <w:sz w:val="30"/>
          <w:szCs w:val="30"/>
        </w:rPr>
      </w:pPr>
      <w:r>
        <w:rPr>
          <w:rFonts w:ascii="仿宋_GB2312" w:eastAsia="仿宋_GB2312" w:hint="eastAsia"/>
          <w:sz w:val="30"/>
          <w:szCs w:val="30"/>
        </w:rPr>
        <w:t>（一）推荐申报工作在市委组织部（市委人才办）统筹指导下进行，由市人力社保局</w:t>
      </w:r>
      <w:r w:rsidR="00823B2C">
        <w:rPr>
          <w:rFonts w:ascii="仿宋_GB2312" w:eastAsia="仿宋_GB2312" w:hint="eastAsia"/>
          <w:sz w:val="30"/>
          <w:szCs w:val="30"/>
        </w:rPr>
        <w:t>会同</w:t>
      </w:r>
      <w:r>
        <w:rPr>
          <w:rFonts w:ascii="仿宋_GB2312" w:eastAsia="仿宋_GB2312" w:hint="eastAsia"/>
          <w:sz w:val="30"/>
          <w:szCs w:val="30"/>
        </w:rPr>
        <w:t>市级相关部门组织实施。</w:t>
      </w:r>
    </w:p>
    <w:p w:rsidR="00B65077" w:rsidRDefault="00C51975" w:rsidP="00B65077">
      <w:pPr>
        <w:pStyle w:val="a3"/>
        <w:spacing w:before="0" w:beforeAutospacing="0" w:after="0" w:afterAutospacing="0" w:line="580" w:lineRule="exact"/>
        <w:ind w:firstLineChars="200" w:firstLine="600"/>
        <w:jc w:val="both"/>
        <w:rPr>
          <w:rFonts w:ascii="仿宋_GB2312" w:eastAsia="仿宋_GB2312"/>
          <w:sz w:val="30"/>
          <w:szCs w:val="30"/>
        </w:rPr>
      </w:pPr>
      <w:r w:rsidRPr="006D470F">
        <w:rPr>
          <w:rFonts w:ascii="仿宋_GB2312" w:eastAsia="仿宋_GB2312" w:hint="eastAsia"/>
          <w:sz w:val="30"/>
          <w:szCs w:val="30"/>
        </w:rPr>
        <w:t>1．各县区人力社保局和开发区</w:t>
      </w:r>
      <w:r w:rsidR="0063351A" w:rsidRPr="006D470F">
        <w:rPr>
          <w:rFonts w:ascii="仿宋_GB2312" w:eastAsia="仿宋_GB2312" w:hint="eastAsia"/>
          <w:sz w:val="30"/>
          <w:szCs w:val="30"/>
        </w:rPr>
        <w:t>、度假区职能部门</w:t>
      </w:r>
      <w:r w:rsidRPr="006D470F">
        <w:rPr>
          <w:rFonts w:ascii="仿宋_GB2312" w:eastAsia="仿宋_GB2312" w:hint="eastAsia"/>
          <w:sz w:val="30"/>
          <w:szCs w:val="30"/>
        </w:rPr>
        <w:t>负责本地区</w:t>
      </w:r>
      <w:r w:rsidR="00B63B7A" w:rsidRPr="006D470F">
        <w:rPr>
          <w:rFonts w:ascii="仿宋_GB2312" w:eastAsia="仿宋_GB2312" w:hint="eastAsia"/>
          <w:sz w:val="30"/>
          <w:szCs w:val="30"/>
        </w:rPr>
        <w:t>综合推荐指标推荐</w:t>
      </w:r>
      <w:r w:rsidRPr="006D470F">
        <w:rPr>
          <w:rFonts w:ascii="仿宋_GB2312" w:eastAsia="仿宋_GB2312" w:hint="eastAsia"/>
          <w:sz w:val="30"/>
          <w:szCs w:val="30"/>
        </w:rPr>
        <w:t>人选的申报工作，经当地</w:t>
      </w:r>
      <w:r w:rsidR="009F0E31">
        <w:rPr>
          <w:rFonts w:ascii="仿宋_GB2312" w:eastAsia="仿宋_GB2312" w:hint="eastAsia"/>
          <w:sz w:val="30"/>
          <w:szCs w:val="30"/>
        </w:rPr>
        <w:t>党委</w:t>
      </w:r>
      <w:r w:rsidRPr="006D470F">
        <w:rPr>
          <w:rFonts w:ascii="仿宋_GB2312" w:eastAsia="仿宋_GB2312" w:hint="eastAsia"/>
          <w:sz w:val="30"/>
          <w:szCs w:val="30"/>
        </w:rPr>
        <w:t>组织部门</w:t>
      </w:r>
      <w:r w:rsidR="00D21E5C" w:rsidRPr="006D470F">
        <w:rPr>
          <w:rFonts w:ascii="仿宋_GB2312" w:eastAsia="仿宋_GB2312" w:hint="eastAsia"/>
          <w:sz w:val="30"/>
          <w:szCs w:val="30"/>
        </w:rPr>
        <w:t>审核</w:t>
      </w:r>
      <w:r w:rsidRPr="006D470F">
        <w:rPr>
          <w:rFonts w:ascii="仿宋_GB2312" w:eastAsia="仿宋_GB2312" w:hint="eastAsia"/>
          <w:sz w:val="30"/>
          <w:szCs w:val="30"/>
        </w:rPr>
        <w:t>把关后报市人力社保局。</w:t>
      </w:r>
    </w:p>
    <w:p w:rsidR="00B65077" w:rsidRDefault="00C51975" w:rsidP="00B65077">
      <w:pPr>
        <w:pStyle w:val="a3"/>
        <w:spacing w:before="0" w:beforeAutospacing="0" w:after="0" w:afterAutospacing="0" w:line="580" w:lineRule="exact"/>
        <w:ind w:firstLineChars="200" w:firstLine="600"/>
        <w:jc w:val="both"/>
        <w:rPr>
          <w:rFonts w:ascii="仿宋_GB2312" w:eastAsia="仿宋_GB2312"/>
          <w:sz w:val="30"/>
          <w:szCs w:val="30"/>
        </w:rPr>
      </w:pPr>
      <w:r w:rsidRPr="006D470F">
        <w:rPr>
          <w:rFonts w:ascii="仿宋_GB2312" w:eastAsia="仿宋_GB2312" w:hint="eastAsia"/>
          <w:sz w:val="30"/>
          <w:szCs w:val="30"/>
        </w:rPr>
        <w:t>2．</w:t>
      </w:r>
      <w:r w:rsidR="009F0E31" w:rsidRPr="009F0E31">
        <w:rPr>
          <w:rFonts w:ascii="仿宋_GB2312" w:eastAsia="仿宋_GB2312" w:hint="eastAsia"/>
          <w:sz w:val="30"/>
          <w:szCs w:val="30"/>
        </w:rPr>
        <w:t>市教育局、市建设局、市规划局、市交通局、市林业局、市审计局、市环保局、市气象局、湖师院、湖职院</w:t>
      </w:r>
      <w:r w:rsidR="009F0E31">
        <w:rPr>
          <w:rFonts w:ascii="仿宋_GB2312" w:eastAsia="仿宋_GB2312" w:hint="eastAsia"/>
          <w:sz w:val="30"/>
          <w:szCs w:val="30"/>
        </w:rPr>
        <w:t>等部门负责</w:t>
      </w:r>
      <w:r w:rsidR="008B27F4">
        <w:rPr>
          <w:rFonts w:ascii="仿宋_GB2312" w:eastAsia="仿宋_GB2312" w:hint="eastAsia"/>
          <w:sz w:val="30"/>
          <w:szCs w:val="30"/>
        </w:rPr>
        <w:t>本系统本行业全市范围内符合</w:t>
      </w:r>
      <w:r w:rsidR="008B27F4" w:rsidRPr="006D470F">
        <w:rPr>
          <w:rFonts w:ascii="仿宋_GB2312" w:eastAsia="仿宋_GB2312" w:hint="eastAsia"/>
          <w:sz w:val="30"/>
          <w:szCs w:val="30"/>
        </w:rPr>
        <w:t>综合推荐</w:t>
      </w:r>
      <w:r w:rsidR="008B27F4">
        <w:rPr>
          <w:rFonts w:ascii="仿宋_GB2312" w:eastAsia="仿宋_GB2312" w:hint="eastAsia"/>
          <w:sz w:val="30"/>
          <w:szCs w:val="30"/>
        </w:rPr>
        <w:t>条件要求人选的排摸申报，经本单位研究通过后报市人力社保局。</w:t>
      </w:r>
    </w:p>
    <w:p w:rsidR="00B65077" w:rsidRDefault="008B27F4" w:rsidP="00B65077">
      <w:pPr>
        <w:pStyle w:val="a3"/>
        <w:spacing w:before="0" w:beforeAutospacing="0" w:after="0" w:afterAutospacing="0" w:line="580" w:lineRule="exact"/>
        <w:ind w:firstLineChars="200" w:firstLine="600"/>
        <w:jc w:val="both"/>
        <w:rPr>
          <w:rFonts w:ascii="仿宋_GB2312" w:eastAsia="仿宋_GB2312"/>
          <w:sz w:val="30"/>
          <w:szCs w:val="30"/>
        </w:rPr>
      </w:pPr>
      <w:r>
        <w:rPr>
          <w:rFonts w:ascii="仿宋_GB2312" w:eastAsia="仿宋_GB2312" w:hint="eastAsia"/>
          <w:sz w:val="30"/>
          <w:szCs w:val="30"/>
        </w:rPr>
        <w:t>3．</w:t>
      </w:r>
      <w:r w:rsidRPr="006D470F">
        <w:rPr>
          <w:rFonts w:ascii="仿宋_GB2312" w:eastAsia="仿宋_GB2312" w:hint="eastAsia"/>
          <w:sz w:val="30"/>
          <w:szCs w:val="30"/>
        </w:rPr>
        <w:t>医疗健康</w:t>
      </w:r>
      <w:r>
        <w:rPr>
          <w:rFonts w:ascii="仿宋_GB2312" w:eastAsia="仿宋_GB2312" w:hint="eastAsia"/>
          <w:sz w:val="30"/>
          <w:szCs w:val="30"/>
        </w:rPr>
        <w:t>、</w:t>
      </w:r>
      <w:r w:rsidRPr="006D470F">
        <w:rPr>
          <w:rFonts w:ascii="仿宋_GB2312" w:eastAsia="仿宋_GB2312" w:hint="eastAsia"/>
          <w:sz w:val="30"/>
          <w:szCs w:val="30"/>
        </w:rPr>
        <w:t>宣传文化、会计、律师、金融、乡村振兴</w:t>
      </w:r>
      <w:r>
        <w:rPr>
          <w:rFonts w:ascii="仿宋_GB2312" w:eastAsia="仿宋_GB2312" w:hint="eastAsia"/>
          <w:sz w:val="30"/>
          <w:szCs w:val="30"/>
        </w:rPr>
        <w:t>等6个</w:t>
      </w:r>
      <w:r w:rsidRPr="006D470F">
        <w:rPr>
          <w:rFonts w:ascii="仿宋_GB2312" w:eastAsia="仿宋_GB2312" w:hint="eastAsia"/>
          <w:sz w:val="30"/>
          <w:szCs w:val="30"/>
        </w:rPr>
        <w:t>领域行业专项推荐</w:t>
      </w:r>
      <w:r>
        <w:rPr>
          <w:rFonts w:ascii="仿宋_GB2312" w:eastAsia="仿宋_GB2312" w:hint="eastAsia"/>
          <w:sz w:val="30"/>
          <w:szCs w:val="30"/>
        </w:rPr>
        <w:t>工作，</w:t>
      </w:r>
      <w:r w:rsidRPr="006D470F">
        <w:rPr>
          <w:rFonts w:ascii="仿宋_GB2312" w:eastAsia="仿宋_GB2312" w:hint="eastAsia"/>
          <w:sz w:val="30"/>
          <w:szCs w:val="30"/>
        </w:rPr>
        <w:t>分别由市卫计局、市委宣传部、市财政局、市司法局、市金融办、市农业局等行业主管部门牵头</w:t>
      </w:r>
      <w:r>
        <w:rPr>
          <w:rFonts w:ascii="仿宋_GB2312" w:eastAsia="仿宋_GB2312" w:hint="eastAsia"/>
          <w:sz w:val="30"/>
          <w:szCs w:val="30"/>
        </w:rPr>
        <w:t>负责，做好本行业领域</w:t>
      </w:r>
      <w:r w:rsidRPr="006D470F">
        <w:rPr>
          <w:rFonts w:ascii="仿宋_GB2312" w:eastAsia="仿宋_GB2312" w:hint="eastAsia"/>
          <w:sz w:val="30"/>
          <w:szCs w:val="30"/>
        </w:rPr>
        <w:t>全市</w:t>
      </w:r>
      <w:r>
        <w:rPr>
          <w:rFonts w:ascii="仿宋_GB2312" w:eastAsia="仿宋_GB2312" w:hint="eastAsia"/>
          <w:sz w:val="30"/>
          <w:szCs w:val="30"/>
        </w:rPr>
        <w:t>范围内符合条件人选的排摸申报，</w:t>
      </w:r>
      <w:r w:rsidR="0024795D">
        <w:rPr>
          <w:rFonts w:ascii="仿宋_GB2312" w:eastAsia="仿宋_GB2312" w:hint="eastAsia"/>
          <w:sz w:val="30"/>
          <w:szCs w:val="30"/>
        </w:rPr>
        <w:t>并</w:t>
      </w:r>
      <w:r w:rsidR="006753E8">
        <w:rPr>
          <w:rFonts w:ascii="仿宋_GB2312" w:eastAsia="仿宋_GB2312" w:hint="eastAsia"/>
          <w:sz w:val="30"/>
          <w:szCs w:val="30"/>
        </w:rPr>
        <w:t>由主管部门</w:t>
      </w:r>
      <w:r w:rsidR="0024795D">
        <w:rPr>
          <w:rFonts w:ascii="仿宋_GB2312" w:eastAsia="仿宋_GB2312" w:hint="eastAsia"/>
          <w:sz w:val="30"/>
          <w:szCs w:val="30"/>
        </w:rPr>
        <w:t>根据推荐情况组织专家评审，经</w:t>
      </w:r>
      <w:r w:rsidR="00D30245">
        <w:rPr>
          <w:rFonts w:ascii="仿宋_GB2312" w:eastAsia="仿宋_GB2312" w:hint="eastAsia"/>
          <w:sz w:val="30"/>
          <w:szCs w:val="30"/>
        </w:rPr>
        <w:t>本</w:t>
      </w:r>
      <w:r>
        <w:rPr>
          <w:rFonts w:ascii="仿宋_GB2312" w:eastAsia="仿宋_GB2312" w:hint="eastAsia"/>
          <w:sz w:val="30"/>
          <w:szCs w:val="30"/>
        </w:rPr>
        <w:t>单位研究</w:t>
      </w:r>
      <w:r w:rsidR="00D30245">
        <w:rPr>
          <w:rFonts w:ascii="仿宋_GB2312" w:eastAsia="仿宋_GB2312" w:hint="eastAsia"/>
          <w:sz w:val="30"/>
          <w:szCs w:val="30"/>
        </w:rPr>
        <w:t>确定后，按照向上申报指标数</w:t>
      </w:r>
      <w:r>
        <w:rPr>
          <w:rFonts w:ascii="仿宋_GB2312" w:eastAsia="仿宋_GB2312" w:hint="eastAsia"/>
          <w:sz w:val="30"/>
          <w:szCs w:val="30"/>
        </w:rPr>
        <w:t>报市人力社保局。</w:t>
      </w:r>
    </w:p>
    <w:p w:rsidR="00DF31BD" w:rsidRDefault="005E45CB" w:rsidP="00DF31BD">
      <w:pPr>
        <w:pStyle w:val="a3"/>
        <w:spacing w:before="0" w:beforeAutospacing="0" w:after="0" w:afterAutospacing="0" w:line="560" w:lineRule="exact"/>
        <w:ind w:firstLineChars="200" w:firstLine="600"/>
        <w:jc w:val="both"/>
        <w:rPr>
          <w:rFonts w:ascii="仿宋_GB2312" w:eastAsia="仿宋_GB2312"/>
          <w:sz w:val="30"/>
          <w:szCs w:val="30"/>
        </w:rPr>
      </w:pPr>
      <w:r>
        <w:rPr>
          <w:rFonts w:ascii="仿宋_GB2312" w:eastAsia="仿宋_GB2312" w:hint="eastAsia"/>
          <w:sz w:val="30"/>
          <w:szCs w:val="30"/>
        </w:rPr>
        <w:t>（二）</w:t>
      </w:r>
      <w:r w:rsidRPr="006D470F">
        <w:rPr>
          <w:rFonts w:ascii="仿宋_GB2312" w:eastAsia="仿宋_GB2312" w:hint="eastAsia"/>
          <w:sz w:val="30"/>
          <w:szCs w:val="30"/>
        </w:rPr>
        <w:t>省151人才培养工程</w:t>
      </w:r>
      <w:r>
        <w:rPr>
          <w:rFonts w:ascii="仿宋_GB2312" w:eastAsia="仿宋_GB2312" w:hint="eastAsia"/>
          <w:sz w:val="30"/>
          <w:szCs w:val="30"/>
        </w:rPr>
        <w:t>推荐申报自</w:t>
      </w:r>
      <w:r w:rsidRPr="006D470F">
        <w:rPr>
          <w:rFonts w:ascii="仿宋_GB2312" w:eastAsia="仿宋_GB2312" w:hint="eastAsia"/>
          <w:sz w:val="30"/>
          <w:szCs w:val="30"/>
        </w:rPr>
        <w:t>今年起</w:t>
      </w:r>
      <w:r>
        <w:rPr>
          <w:rFonts w:ascii="仿宋_GB2312" w:eastAsia="仿宋_GB2312" w:hint="eastAsia"/>
          <w:sz w:val="30"/>
          <w:szCs w:val="30"/>
        </w:rPr>
        <w:t>，</w:t>
      </w:r>
      <w:r w:rsidRPr="006D470F">
        <w:rPr>
          <w:rFonts w:ascii="仿宋_GB2312" w:eastAsia="仿宋_GB2312" w:hint="eastAsia"/>
          <w:sz w:val="30"/>
          <w:szCs w:val="30"/>
        </w:rPr>
        <w:t>依托“浙江省高层次人才项目管理平台”开展</w:t>
      </w:r>
      <w:r>
        <w:rPr>
          <w:rFonts w:ascii="仿宋_GB2312" w:eastAsia="仿宋_GB2312" w:hint="eastAsia"/>
          <w:sz w:val="30"/>
          <w:szCs w:val="30"/>
        </w:rPr>
        <w:t>网上</w:t>
      </w:r>
      <w:r w:rsidRPr="006D470F">
        <w:rPr>
          <w:rFonts w:ascii="仿宋_GB2312" w:eastAsia="仿宋_GB2312" w:hint="eastAsia"/>
          <w:sz w:val="30"/>
          <w:szCs w:val="30"/>
        </w:rPr>
        <w:t>申报，申报对象及主管部门必须通过平台进行申报审核推荐。</w:t>
      </w:r>
      <w:r>
        <w:rPr>
          <w:rFonts w:ascii="仿宋_GB2312" w:eastAsia="仿宋_GB2312" w:hint="eastAsia"/>
          <w:sz w:val="30"/>
          <w:szCs w:val="30"/>
        </w:rPr>
        <w:t>请各县区和市级相关部门严格按照省《通知》要求，</w:t>
      </w:r>
      <w:r w:rsidRPr="006D470F">
        <w:rPr>
          <w:rFonts w:ascii="仿宋_GB2312" w:eastAsia="仿宋_GB2312" w:hint="eastAsia"/>
          <w:sz w:val="30"/>
          <w:szCs w:val="30"/>
        </w:rPr>
        <w:t>于9月</w:t>
      </w:r>
      <w:r>
        <w:rPr>
          <w:rFonts w:ascii="仿宋_GB2312" w:eastAsia="仿宋_GB2312" w:hint="eastAsia"/>
          <w:sz w:val="30"/>
          <w:szCs w:val="30"/>
        </w:rPr>
        <w:t>7</w:t>
      </w:r>
      <w:r w:rsidRPr="006D470F">
        <w:rPr>
          <w:rFonts w:ascii="仿宋_GB2312" w:eastAsia="仿宋_GB2312" w:hint="eastAsia"/>
          <w:sz w:val="30"/>
          <w:szCs w:val="30"/>
        </w:rPr>
        <w:t>日前将推荐人选材料在</w:t>
      </w:r>
      <w:r>
        <w:rPr>
          <w:rFonts w:ascii="仿宋_GB2312" w:eastAsia="仿宋_GB2312" w:hint="eastAsia"/>
          <w:sz w:val="30"/>
          <w:szCs w:val="30"/>
        </w:rPr>
        <w:t>申报人所在</w:t>
      </w:r>
      <w:r w:rsidRPr="006D470F">
        <w:rPr>
          <w:rFonts w:ascii="仿宋_GB2312" w:eastAsia="仿宋_GB2312" w:hint="eastAsia"/>
          <w:sz w:val="30"/>
          <w:szCs w:val="30"/>
        </w:rPr>
        <w:t>单位网站、公告栏进行公示后</w:t>
      </w:r>
      <w:r>
        <w:rPr>
          <w:rFonts w:ascii="仿宋_GB2312" w:eastAsia="仿宋_GB2312" w:hint="eastAsia"/>
          <w:sz w:val="30"/>
          <w:szCs w:val="30"/>
        </w:rPr>
        <w:t>，在线填写推荐人选具体培养目标、培养计划举措以及单位推荐意见后</w:t>
      </w:r>
      <w:r w:rsidRPr="006D470F">
        <w:rPr>
          <w:rFonts w:ascii="仿宋_GB2312" w:eastAsia="仿宋_GB2312" w:hint="eastAsia"/>
          <w:sz w:val="30"/>
          <w:szCs w:val="30"/>
        </w:rPr>
        <w:t>报</w:t>
      </w:r>
      <w:r>
        <w:rPr>
          <w:rFonts w:ascii="仿宋_GB2312" w:eastAsia="仿宋_GB2312" w:hint="eastAsia"/>
          <w:sz w:val="30"/>
          <w:szCs w:val="30"/>
        </w:rPr>
        <w:t>送</w:t>
      </w:r>
      <w:r w:rsidRPr="006D470F">
        <w:rPr>
          <w:rFonts w:ascii="仿宋_GB2312" w:eastAsia="仿宋_GB2312" w:hint="eastAsia"/>
          <w:sz w:val="30"/>
          <w:szCs w:val="30"/>
        </w:rPr>
        <w:t>至市人力社保局</w:t>
      </w:r>
      <w:r w:rsidR="00DF31BD">
        <w:rPr>
          <w:rFonts w:ascii="仿宋_GB2312" w:eastAsia="仿宋_GB2312" w:hint="eastAsia"/>
          <w:sz w:val="30"/>
          <w:szCs w:val="30"/>
        </w:rPr>
        <w:t>，</w:t>
      </w:r>
      <w:r w:rsidR="00DF31BD" w:rsidRPr="008A51FA">
        <w:rPr>
          <w:rFonts w:ascii="仿宋_GB2312" w:eastAsia="仿宋_GB2312" w:hint="eastAsia"/>
          <w:sz w:val="30"/>
          <w:szCs w:val="30"/>
        </w:rPr>
        <w:t>逾期不再受理。</w:t>
      </w:r>
    </w:p>
    <w:p w:rsidR="00B65077" w:rsidRDefault="005E45CB" w:rsidP="00DF31BD">
      <w:pPr>
        <w:pStyle w:val="a3"/>
        <w:spacing w:before="0" w:beforeAutospacing="0" w:after="0" w:afterAutospacing="0" w:line="56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（三）</w:t>
      </w:r>
      <w:r w:rsidR="00C51975" w:rsidRPr="006D470F">
        <w:rPr>
          <w:rFonts w:ascii="仿宋_GB2312" w:eastAsia="仿宋_GB2312" w:hint="eastAsia"/>
          <w:sz w:val="30"/>
          <w:szCs w:val="30"/>
        </w:rPr>
        <w:t>根据各县区、各单位申报情况，</w:t>
      </w:r>
      <w:r w:rsidR="00DF31BD">
        <w:rPr>
          <w:rFonts w:ascii="仿宋_GB2312" w:eastAsia="仿宋_GB2312" w:hint="eastAsia"/>
          <w:sz w:val="30"/>
          <w:szCs w:val="30"/>
        </w:rPr>
        <w:t>市级职能部门将</w:t>
      </w:r>
      <w:r w:rsidR="00C54370">
        <w:rPr>
          <w:rFonts w:ascii="仿宋_GB2312" w:eastAsia="仿宋_GB2312" w:hint="eastAsia"/>
          <w:sz w:val="30"/>
          <w:szCs w:val="30"/>
        </w:rPr>
        <w:t>组织好资格审查，并根据推荐人选学科专业情况，组织专家进行评审，经集体研究确定推荐人选名单，在政府门户网站进行全信息公示，并经市委组织部</w:t>
      </w:r>
      <w:r w:rsidR="008A3622" w:rsidRPr="006D470F">
        <w:rPr>
          <w:rFonts w:ascii="仿宋_GB2312" w:eastAsia="仿宋_GB2312" w:hint="eastAsia"/>
          <w:sz w:val="30"/>
          <w:szCs w:val="30"/>
        </w:rPr>
        <w:t>（市委人才办）</w:t>
      </w:r>
      <w:r w:rsidR="00C54370">
        <w:rPr>
          <w:rFonts w:ascii="仿宋_GB2312" w:eastAsia="仿宋_GB2312" w:hint="eastAsia"/>
          <w:sz w:val="30"/>
          <w:szCs w:val="30"/>
        </w:rPr>
        <w:t>审核</w:t>
      </w:r>
      <w:r w:rsidR="00C51975" w:rsidRPr="006D470F">
        <w:rPr>
          <w:rFonts w:ascii="仿宋_GB2312" w:eastAsia="仿宋_GB2312" w:hint="eastAsia"/>
          <w:sz w:val="30"/>
          <w:szCs w:val="30"/>
        </w:rPr>
        <w:t>把关后报省</w:t>
      </w:r>
      <w:r w:rsidR="00EB5E4F" w:rsidRPr="006D470F">
        <w:rPr>
          <w:rFonts w:ascii="仿宋_GB2312" w:eastAsia="仿宋_GB2312" w:hint="eastAsia"/>
          <w:sz w:val="30"/>
          <w:szCs w:val="30"/>
        </w:rPr>
        <w:t>联席会议办公室</w:t>
      </w:r>
      <w:r w:rsidR="00C51975" w:rsidRPr="006D470F">
        <w:rPr>
          <w:rFonts w:ascii="仿宋_GB2312" w:eastAsia="仿宋_GB2312" w:hint="eastAsia"/>
          <w:sz w:val="30"/>
          <w:szCs w:val="30"/>
        </w:rPr>
        <w:t>。</w:t>
      </w:r>
    </w:p>
    <w:p w:rsidR="00DF31BD" w:rsidRDefault="00DF31BD" w:rsidP="00DF31BD">
      <w:pPr>
        <w:pStyle w:val="a3"/>
        <w:spacing w:before="0" w:beforeAutospacing="0" w:after="0" w:afterAutospacing="0" w:line="560" w:lineRule="exact"/>
        <w:ind w:firstLineChars="200" w:firstLine="600"/>
        <w:jc w:val="both"/>
        <w:rPr>
          <w:rFonts w:ascii="仿宋_GB2312" w:eastAsia="仿宋_GB2312"/>
          <w:sz w:val="30"/>
          <w:szCs w:val="30"/>
        </w:rPr>
      </w:pPr>
    </w:p>
    <w:p w:rsidR="00DF31BD" w:rsidRPr="008A51FA" w:rsidRDefault="00DF31BD" w:rsidP="00DF31BD">
      <w:pPr>
        <w:pStyle w:val="a3"/>
        <w:spacing w:before="0" w:beforeAutospacing="0" w:after="0" w:afterAutospacing="0" w:line="560" w:lineRule="exact"/>
        <w:ind w:firstLineChars="200" w:firstLine="600"/>
        <w:jc w:val="both"/>
        <w:rPr>
          <w:rFonts w:ascii="仿宋_GB2312" w:eastAsia="仿宋_GB2312"/>
          <w:sz w:val="30"/>
          <w:szCs w:val="30"/>
        </w:rPr>
      </w:pPr>
      <w:r w:rsidRPr="008A51FA">
        <w:rPr>
          <w:rFonts w:ascii="仿宋_GB2312" w:eastAsia="仿宋_GB2312" w:hint="eastAsia"/>
          <w:sz w:val="30"/>
          <w:szCs w:val="30"/>
        </w:rPr>
        <w:t>联系人：市人力社保局专业技术人员管理处</w:t>
      </w:r>
    </w:p>
    <w:p w:rsidR="00DF31BD" w:rsidRPr="008A51FA" w:rsidRDefault="00DF31BD" w:rsidP="00DF31BD">
      <w:pPr>
        <w:pStyle w:val="a3"/>
        <w:spacing w:before="0" w:beforeAutospacing="0" w:after="0" w:afterAutospacing="0" w:line="560" w:lineRule="exact"/>
        <w:ind w:firstLineChars="600" w:firstLine="1800"/>
        <w:jc w:val="both"/>
        <w:rPr>
          <w:rFonts w:ascii="仿宋_GB2312" w:eastAsia="仿宋_GB2312"/>
          <w:sz w:val="30"/>
          <w:szCs w:val="30"/>
        </w:rPr>
      </w:pPr>
      <w:r w:rsidRPr="008A51FA">
        <w:rPr>
          <w:rFonts w:ascii="仿宋_GB2312" w:eastAsia="仿宋_GB2312" w:hint="eastAsia"/>
          <w:sz w:val="30"/>
          <w:szCs w:val="30"/>
        </w:rPr>
        <w:t>徐涵雨    2398731    982185438@qq.com</w:t>
      </w:r>
    </w:p>
    <w:p w:rsidR="00DF31BD" w:rsidRPr="008A51FA" w:rsidRDefault="00DF31BD" w:rsidP="00DF31BD">
      <w:pPr>
        <w:pStyle w:val="a3"/>
        <w:spacing w:before="0" w:beforeAutospacing="0" w:after="0" w:afterAutospacing="0" w:line="560" w:lineRule="exact"/>
        <w:ind w:leftChars="250" w:left="1725" w:hangingChars="400" w:hanging="1200"/>
        <w:jc w:val="both"/>
        <w:rPr>
          <w:rFonts w:ascii="仿宋_GB2312" w:eastAsia="仿宋_GB2312"/>
          <w:sz w:val="30"/>
          <w:szCs w:val="30"/>
        </w:rPr>
      </w:pPr>
      <w:r w:rsidRPr="008A51FA">
        <w:rPr>
          <w:rFonts w:ascii="仿宋_GB2312" w:eastAsia="仿宋_GB2312" w:hint="eastAsia"/>
          <w:sz w:val="30"/>
          <w:szCs w:val="30"/>
        </w:rPr>
        <w:t>地  址：湖州市</w:t>
      </w:r>
      <w:r>
        <w:rPr>
          <w:rFonts w:ascii="仿宋_GB2312" w:eastAsia="仿宋_GB2312" w:hint="eastAsia"/>
          <w:sz w:val="30"/>
          <w:szCs w:val="30"/>
        </w:rPr>
        <w:t>市</w:t>
      </w:r>
      <w:r w:rsidRPr="008A51FA">
        <w:rPr>
          <w:rFonts w:ascii="仿宋_GB2312" w:eastAsia="仿宋_GB2312" w:hint="eastAsia"/>
          <w:sz w:val="30"/>
          <w:szCs w:val="30"/>
        </w:rPr>
        <w:t>民服务中心（金盖山路66号）5号楼</w:t>
      </w:r>
      <w:r>
        <w:rPr>
          <w:rFonts w:ascii="仿宋_GB2312" w:eastAsia="仿宋_GB2312" w:hint="eastAsia"/>
          <w:sz w:val="30"/>
          <w:szCs w:val="30"/>
        </w:rPr>
        <w:t>1117室</w:t>
      </w:r>
    </w:p>
    <w:p w:rsidR="00DF31BD" w:rsidRPr="008A51FA" w:rsidRDefault="00DF31BD" w:rsidP="00DF31BD">
      <w:pPr>
        <w:pStyle w:val="a3"/>
        <w:spacing w:before="0" w:beforeAutospacing="0" w:after="0" w:afterAutospacing="0" w:line="560" w:lineRule="exact"/>
        <w:ind w:firstLineChars="200" w:firstLine="600"/>
        <w:jc w:val="both"/>
        <w:rPr>
          <w:rFonts w:ascii="仿宋_GB2312" w:eastAsia="仿宋_GB2312"/>
          <w:sz w:val="30"/>
          <w:szCs w:val="30"/>
        </w:rPr>
      </w:pPr>
      <w:r w:rsidRPr="008A51FA">
        <w:rPr>
          <w:rFonts w:ascii="仿宋_GB2312" w:eastAsia="仿宋_GB2312" w:hint="eastAsia"/>
          <w:sz w:val="30"/>
          <w:szCs w:val="30"/>
        </w:rPr>
        <w:t>邮  编：313000</w:t>
      </w:r>
    </w:p>
    <w:p w:rsidR="00B65077" w:rsidRDefault="00B65077" w:rsidP="00B65077">
      <w:pPr>
        <w:pStyle w:val="a3"/>
        <w:spacing w:before="0" w:beforeAutospacing="0" w:after="0" w:afterAutospacing="0" w:line="580" w:lineRule="exact"/>
        <w:ind w:firstLineChars="200" w:firstLine="600"/>
        <w:jc w:val="both"/>
        <w:rPr>
          <w:rFonts w:ascii="仿宋_GB2312" w:eastAsia="仿宋_GB2312"/>
          <w:sz w:val="30"/>
          <w:szCs w:val="30"/>
        </w:rPr>
      </w:pPr>
    </w:p>
    <w:p w:rsidR="00B65077" w:rsidRDefault="0010661F" w:rsidP="00DF31BD">
      <w:pPr>
        <w:pStyle w:val="a3"/>
        <w:spacing w:before="0" w:beforeAutospacing="0" w:after="0" w:afterAutospacing="0" w:line="580" w:lineRule="exact"/>
        <w:ind w:leftChars="300" w:left="1980" w:hangingChars="450" w:hanging="1350"/>
        <w:jc w:val="both"/>
        <w:rPr>
          <w:rFonts w:ascii="仿宋_GB2312" w:eastAsia="仿宋_GB2312"/>
          <w:sz w:val="30"/>
          <w:szCs w:val="30"/>
        </w:rPr>
      </w:pPr>
      <w:r w:rsidRPr="006D470F">
        <w:rPr>
          <w:rFonts w:ascii="仿宋_GB2312" w:eastAsia="仿宋_GB2312" w:hint="eastAsia"/>
          <w:sz w:val="30"/>
          <w:szCs w:val="30"/>
        </w:rPr>
        <w:t>附件：1</w:t>
      </w:r>
      <w:r w:rsidR="00B65077">
        <w:rPr>
          <w:rFonts w:ascii="仿宋_GB2312" w:eastAsia="仿宋_GB2312" w:hint="eastAsia"/>
          <w:sz w:val="30"/>
          <w:szCs w:val="30"/>
        </w:rPr>
        <w:t>．</w:t>
      </w:r>
      <w:r w:rsidR="00DF31BD" w:rsidRPr="006D470F">
        <w:rPr>
          <w:rFonts w:ascii="仿宋_GB2312" w:eastAsia="仿宋_GB2312" w:hint="eastAsia"/>
          <w:sz w:val="30"/>
          <w:szCs w:val="30"/>
        </w:rPr>
        <w:t>浙江省151人才工程联席会议办公室</w:t>
      </w:r>
      <w:r w:rsidR="006A6A62" w:rsidRPr="006D470F">
        <w:rPr>
          <w:rFonts w:ascii="仿宋_GB2312" w:eastAsia="仿宋_GB2312" w:hint="eastAsia"/>
          <w:sz w:val="30"/>
          <w:szCs w:val="30"/>
        </w:rPr>
        <w:t>关于做好2018年度浙江省151人才工程培养人员选拔工作的通知</w:t>
      </w:r>
    </w:p>
    <w:p w:rsidR="00B65077" w:rsidRDefault="002632EB" w:rsidP="00B65077">
      <w:pPr>
        <w:pStyle w:val="a3"/>
        <w:spacing w:before="0" w:beforeAutospacing="0" w:after="0" w:afterAutospacing="0" w:line="580" w:lineRule="exact"/>
        <w:ind w:leftChars="700" w:left="1920" w:hangingChars="150" w:hanging="450"/>
        <w:jc w:val="both"/>
        <w:rPr>
          <w:rFonts w:ascii="仿宋_GB2312" w:eastAsia="仿宋_GB2312"/>
          <w:sz w:val="30"/>
          <w:szCs w:val="30"/>
        </w:rPr>
      </w:pPr>
      <w:r w:rsidRPr="006D470F">
        <w:rPr>
          <w:rFonts w:ascii="仿宋_GB2312" w:eastAsia="仿宋_GB2312" w:hint="eastAsia"/>
          <w:sz w:val="30"/>
          <w:szCs w:val="30"/>
        </w:rPr>
        <w:t>2</w:t>
      </w:r>
      <w:r w:rsidR="00B65077">
        <w:rPr>
          <w:rFonts w:ascii="仿宋_GB2312" w:eastAsia="仿宋_GB2312" w:hint="eastAsia"/>
          <w:sz w:val="30"/>
          <w:szCs w:val="30"/>
        </w:rPr>
        <w:t>．</w:t>
      </w:r>
      <w:r w:rsidR="006A6A62" w:rsidRPr="006D470F">
        <w:rPr>
          <w:rFonts w:ascii="仿宋_GB2312" w:eastAsia="仿宋_GB2312" w:hint="eastAsia"/>
          <w:sz w:val="30"/>
          <w:szCs w:val="30"/>
        </w:rPr>
        <w:t>2018年浙江省151人才工程培养人员选拔工作新变化说明</w:t>
      </w:r>
    </w:p>
    <w:p w:rsidR="0010661F" w:rsidRDefault="002632EB" w:rsidP="004639C4">
      <w:pPr>
        <w:pStyle w:val="a3"/>
        <w:spacing w:before="0" w:beforeAutospacing="0" w:after="0" w:afterAutospacing="0" w:line="580" w:lineRule="exact"/>
        <w:ind w:leftChars="700" w:left="1920" w:hangingChars="150" w:hanging="450"/>
        <w:jc w:val="both"/>
        <w:rPr>
          <w:rFonts w:ascii="仿宋_GB2312" w:eastAsia="仿宋_GB2312"/>
          <w:sz w:val="30"/>
          <w:szCs w:val="30"/>
        </w:rPr>
      </w:pPr>
      <w:r w:rsidRPr="006D470F">
        <w:rPr>
          <w:rFonts w:ascii="仿宋_GB2312" w:eastAsia="仿宋_GB2312" w:hint="eastAsia"/>
          <w:sz w:val="30"/>
          <w:szCs w:val="30"/>
        </w:rPr>
        <w:t>3</w:t>
      </w:r>
      <w:r w:rsidR="00B65077">
        <w:rPr>
          <w:rFonts w:ascii="仿宋_GB2312" w:eastAsia="仿宋_GB2312" w:hint="eastAsia"/>
          <w:sz w:val="30"/>
          <w:szCs w:val="30"/>
        </w:rPr>
        <w:t>．</w:t>
      </w:r>
      <w:r w:rsidRPr="006D470F">
        <w:rPr>
          <w:rFonts w:ascii="仿宋_GB2312" w:eastAsia="仿宋_GB2312" w:hint="eastAsia"/>
          <w:sz w:val="30"/>
          <w:szCs w:val="30"/>
        </w:rPr>
        <w:t>浙江省高层次人才项目推荐选拔重点产业领域引导目录</w:t>
      </w:r>
    </w:p>
    <w:p w:rsidR="00DF31BD" w:rsidRPr="008A51FA" w:rsidRDefault="00DF31BD" w:rsidP="00DF31BD">
      <w:pPr>
        <w:pStyle w:val="a3"/>
        <w:spacing w:before="0" w:beforeAutospacing="0" w:after="0" w:afterAutospacing="0" w:line="560" w:lineRule="exact"/>
        <w:ind w:leftChars="699" w:left="1927" w:hangingChars="153" w:hanging="459"/>
        <w:jc w:val="both"/>
        <w:rPr>
          <w:rFonts w:ascii="仿宋_GB2312" w:eastAsia="仿宋_GB2312"/>
          <w:sz w:val="30"/>
          <w:szCs w:val="30"/>
        </w:rPr>
      </w:pPr>
      <w:r w:rsidRPr="008A51FA">
        <w:rPr>
          <w:rFonts w:ascii="仿宋_GB2312" w:eastAsia="仿宋_GB2312" w:hint="eastAsia"/>
          <w:sz w:val="30"/>
          <w:szCs w:val="30"/>
        </w:rPr>
        <w:t>4. 湖州市列入全省高层次人才项目推荐选拔重点产业领域引导目录重点企业名单</w:t>
      </w:r>
    </w:p>
    <w:p w:rsidR="00DF31BD" w:rsidRPr="008A51FA" w:rsidRDefault="00DF31BD" w:rsidP="00DF31BD">
      <w:pPr>
        <w:pStyle w:val="a3"/>
        <w:spacing w:before="0" w:beforeAutospacing="0" w:after="0" w:afterAutospacing="0" w:line="560" w:lineRule="exact"/>
        <w:jc w:val="both"/>
        <w:rPr>
          <w:rFonts w:ascii="仿宋_GB2312" w:eastAsia="仿宋_GB2312"/>
          <w:sz w:val="30"/>
          <w:szCs w:val="30"/>
        </w:rPr>
      </w:pPr>
    </w:p>
    <w:p w:rsidR="00DF31BD" w:rsidRPr="008A51FA" w:rsidRDefault="00DF31BD" w:rsidP="00DF31BD">
      <w:pPr>
        <w:pStyle w:val="a3"/>
        <w:spacing w:before="0" w:beforeAutospacing="0" w:after="0" w:afterAutospacing="0" w:line="560" w:lineRule="exact"/>
        <w:ind w:firstLineChars="1350" w:firstLine="4050"/>
        <w:jc w:val="both"/>
        <w:rPr>
          <w:rFonts w:ascii="仿宋_GB2312" w:eastAsia="仿宋_GB2312"/>
          <w:sz w:val="30"/>
          <w:szCs w:val="30"/>
        </w:rPr>
      </w:pPr>
      <w:r w:rsidRPr="008A51FA">
        <w:rPr>
          <w:rFonts w:ascii="仿宋_GB2312" w:eastAsia="仿宋_GB2312" w:hint="eastAsia"/>
          <w:sz w:val="30"/>
          <w:szCs w:val="30"/>
        </w:rPr>
        <w:t>湖州市人力资源和社会保障局</w:t>
      </w:r>
    </w:p>
    <w:p w:rsidR="00DF31BD" w:rsidRPr="006D470F" w:rsidRDefault="00DF31BD" w:rsidP="0042663D">
      <w:pPr>
        <w:pStyle w:val="a3"/>
        <w:spacing w:before="0" w:beforeAutospacing="0" w:after="0" w:afterAutospacing="0" w:line="580" w:lineRule="exact"/>
        <w:ind w:leftChars="850" w:left="1785" w:firstLineChars="1050" w:firstLine="3150"/>
        <w:jc w:val="both"/>
        <w:rPr>
          <w:rFonts w:ascii="仿宋_GB2312" w:eastAsia="仿宋_GB2312"/>
          <w:sz w:val="30"/>
          <w:szCs w:val="30"/>
        </w:rPr>
      </w:pPr>
      <w:r w:rsidRPr="008A51FA">
        <w:rPr>
          <w:rFonts w:ascii="仿宋_GB2312" w:eastAsia="仿宋_GB2312" w:hint="eastAsia"/>
          <w:sz w:val="30"/>
          <w:szCs w:val="30"/>
        </w:rPr>
        <w:t>2018年</w:t>
      </w:r>
      <w:r>
        <w:rPr>
          <w:rFonts w:ascii="仿宋_GB2312" w:eastAsia="仿宋_GB2312" w:hint="eastAsia"/>
          <w:sz w:val="30"/>
          <w:szCs w:val="30"/>
        </w:rPr>
        <w:t>8</w:t>
      </w:r>
      <w:r w:rsidRPr="008A51FA">
        <w:rPr>
          <w:rFonts w:ascii="仿宋_GB2312" w:eastAsia="仿宋_GB2312" w:hint="eastAsia"/>
          <w:sz w:val="30"/>
          <w:szCs w:val="30"/>
        </w:rPr>
        <w:t>月</w:t>
      </w:r>
      <w:r w:rsidR="007A6F99">
        <w:rPr>
          <w:rFonts w:ascii="仿宋_GB2312" w:eastAsia="仿宋_GB2312" w:hint="eastAsia"/>
          <w:sz w:val="30"/>
          <w:szCs w:val="30"/>
        </w:rPr>
        <w:t>30</w:t>
      </w:r>
      <w:r w:rsidRPr="008A51FA">
        <w:rPr>
          <w:rFonts w:ascii="仿宋_GB2312" w:eastAsia="仿宋_GB2312" w:hint="eastAsia"/>
          <w:sz w:val="30"/>
          <w:szCs w:val="30"/>
        </w:rPr>
        <w:t>日</w:t>
      </w:r>
    </w:p>
    <w:sectPr w:rsidR="00DF31BD" w:rsidRPr="006D470F" w:rsidSect="00EB244C">
      <w:footerReference w:type="default" r:id="rId6"/>
      <w:pgSz w:w="11906" w:h="16838"/>
      <w:pgMar w:top="1644" w:right="1644" w:bottom="1644"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A86" w:rsidRDefault="00C86A86" w:rsidP="004074E8">
      <w:r>
        <w:separator/>
      </w:r>
    </w:p>
  </w:endnote>
  <w:endnote w:type="continuationSeparator" w:id="1">
    <w:p w:rsidR="00C86A86" w:rsidRDefault="00C86A86" w:rsidP="004074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altName w:val="SimSun-ExtB"/>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33909"/>
      <w:docPartObj>
        <w:docPartGallery w:val="Page Numbers (Bottom of Page)"/>
        <w:docPartUnique/>
      </w:docPartObj>
    </w:sdtPr>
    <w:sdtContent>
      <w:p w:rsidR="00A11CA8" w:rsidRDefault="00265BBE">
        <w:pPr>
          <w:pStyle w:val="a8"/>
          <w:jc w:val="center"/>
        </w:pPr>
        <w:fldSimple w:instr=" PAGE   \* MERGEFORMAT ">
          <w:r w:rsidR="007A6F99" w:rsidRPr="007A6F99">
            <w:rPr>
              <w:noProof/>
              <w:lang w:val="zh-CN"/>
            </w:rPr>
            <w:t>1</w:t>
          </w:r>
        </w:fldSimple>
      </w:p>
    </w:sdtContent>
  </w:sdt>
  <w:p w:rsidR="00A11CA8" w:rsidRDefault="00A11CA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A86" w:rsidRDefault="00C86A86" w:rsidP="004074E8">
      <w:r>
        <w:separator/>
      </w:r>
    </w:p>
  </w:footnote>
  <w:footnote w:type="continuationSeparator" w:id="1">
    <w:p w:rsidR="00C86A86" w:rsidRDefault="00C86A86" w:rsidP="004074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1975"/>
    <w:rsid w:val="000078DE"/>
    <w:rsid w:val="00015347"/>
    <w:rsid w:val="00017B56"/>
    <w:rsid w:val="0003034F"/>
    <w:rsid w:val="000401A4"/>
    <w:rsid w:val="00046693"/>
    <w:rsid w:val="00060B9E"/>
    <w:rsid w:val="000A10B4"/>
    <w:rsid w:val="000C22C4"/>
    <w:rsid w:val="0010661F"/>
    <w:rsid w:val="00122184"/>
    <w:rsid w:val="00141169"/>
    <w:rsid w:val="00142298"/>
    <w:rsid w:val="001632AA"/>
    <w:rsid w:val="001A6086"/>
    <w:rsid w:val="001C2BE4"/>
    <w:rsid w:val="001E53EB"/>
    <w:rsid w:val="001F26FD"/>
    <w:rsid w:val="0020082A"/>
    <w:rsid w:val="00200D0C"/>
    <w:rsid w:val="00240047"/>
    <w:rsid w:val="0024795D"/>
    <w:rsid w:val="002632EB"/>
    <w:rsid w:val="00265BBE"/>
    <w:rsid w:val="00293859"/>
    <w:rsid w:val="002953BD"/>
    <w:rsid w:val="002A0487"/>
    <w:rsid w:val="002C05C3"/>
    <w:rsid w:val="002C52E4"/>
    <w:rsid w:val="002C712E"/>
    <w:rsid w:val="002E3DFB"/>
    <w:rsid w:val="00322FEA"/>
    <w:rsid w:val="003613C4"/>
    <w:rsid w:val="00362F56"/>
    <w:rsid w:val="0036741E"/>
    <w:rsid w:val="0037015D"/>
    <w:rsid w:val="00391D60"/>
    <w:rsid w:val="003974CD"/>
    <w:rsid w:val="004074E8"/>
    <w:rsid w:val="0042663D"/>
    <w:rsid w:val="004267F3"/>
    <w:rsid w:val="00434A05"/>
    <w:rsid w:val="004639C4"/>
    <w:rsid w:val="00493BB8"/>
    <w:rsid w:val="004A2A00"/>
    <w:rsid w:val="004C6712"/>
    <w:rsid w:val="004C7764"/>
    <w:rsid w:val="004D3822"/>
    <w:rsid w:val="004F7B10"/>
    <w:rsid w:val="00525040"/>
    <w:rsid w:val="00532BEB"/>
    <w:rsid w:val="00533696"/>
    <w:rsid w:val="00540E49"/>
    <w:rsid w:val="0054426A"/>
    <w:rsid w:val="00552855"/>
    <w:rsid w:val="005608B2"/>
    <w:rsid w:val="005B454E"/>
    <w:rsid w:val="005B638A"/>
    <w:rsid w:val="005C5FA3"/>
    <w:rsid w:val="005E143A"/>
    <w:rsid w:val="005E45CB"/>
    <w:rsid w:val="005F322B"/>
    <w:rsid w:val="005F7D47"/>
    <w:rsid w:val="00632479"/>
    <w:rsid w:val="0063351A"/>
    <w:rsid w:val="00646DF0"/>
    <w:rsid w:val="00673E67"/>
    <w:rsid w:val="006753E8"/>
    <w:rsid w:val="006A150D"/>
    <w:rsid w:val="006A6A62"/>
    <w:rsid w:val="006B1056"/>
    <w:rsid w:val="006B55ED"/>
    <w:rsid w:val="006C6C33"/>
    <w:rsid w:val="006D3725"/>
    <w:rsid w:val="006D470F"/>
    <w:rsid w:val="006E2774"/>
    <w:rsid w:val="006F39D5"/>
    <w:rsid w:val="00712496"/>
    <w:rsid w:val="00714755"/>
    <w:rsid w:val="00745E42"/>
    <w:rsid w:val="00765C8E"/>
    <w:rsid w:val="00774B39"/>
    <w:rsid w:val="00797B35"/>
    <w:rsid w:val="007A5BD7"/>
    <w:rsid w:val="007A6F99"/>
    <w:rsid w:val="007B5158"/>
    <w:rsid w:val="00806531"/>
    <w:rsid w:val="00823B2C"/>
    <w:rsid w:val="00866D1C"/>
    <w:rsid w:val="00885A6C"/>
    <w:rsid w:val="008A0B2E"/>
    <w:rsid w:val="008A3622"/>
    <w:rsid w:val="008B27F4"/>
    <w:rsid w:val="008F33B5"/>
    <w:rsid w:val="009214D3"/>
    <w:rsid w:val="00936F05"/>
    <w:rsid w:val="009D4E7F"/>
    <w:rsid w:val="009D751A"/>
    <w:rsid w:val="009F0E31"/>
    <w:rsid w:val="00A10FDB"/>
    <w:rsid w:val="00A11CA8"/>
    <w:rsid w:val="00A478F1"/>
    <w:rsid w:val="00A47972"/>
    <w:rsid w:val="00A725E3"/>
    <w:rsid w:val="00A92494"/>
    <w:rsid w:val="00AA3044"/>
    <w:rsid w:val="00AB5973"/>
    <w:rsid w:val="00AC0DA6"/>
    <w:rsid w:val="00B1493B"/>
    <w:rsid w:val="00B248FB"/>
    <w:rsid w:val="00B31389"/>
    <w:rsid w:val="00B33815"/>
    <w:rsid w:val="00B639C0"/>
    <w:rsid w:val="00B63B7A"/>
    <w:rsid w:val="00B65077"/>
    <w:rsid w:val="00B6518C"/>
    <w:rsid w:val="00B71200"/>
    <w:rsid w:val="00BB2F89"/>
    <w:rsid w:val="00BD3FA5"/>
    <w:rsid w:val="00BE78D4"/>
    <w:rsid w:val="00C038A8"/>
    <w:rsid w:val="00C058D6"/>
    <w:rsid w:val="00C266EF"/>
    <w:rsid w:val="00C317A5"/>
    <w:rsid w:val="00C51975"/>
    <w:rsid w:val="00C54370"/>
    <w:rsid w:val="00C54372"/>
    <w:rsid w:val="00C65D39"/>
    <w:rsid w:val="00C7347D"/>
    <w:rsid w:val="00C77C57"/>
    <w:rsid w:val="00C86A86"/>
    <w:rsid w:val="00CC080F"/>
    <w:rsid w:val="00CC30A0"/>
    <w:rsid w:val="00CD5A97"/>
    <w:rsid w:val="00CF5C77"/>
    <w:rsid w:val="00D108AD"/>
    <w:rsid w:val="00D21E5C"/>
    <w:rsid w:val="00D2534E"/>
    <w:rsid w:val="00D30245"/>
    <w:rsid w:val="00D3488F"/>
    <w:rsid w:val="00D4539C"/>
    <w:rsid w:val="00D63E95"/>
    <w:rsid w:val="00D650A5"/>
    <w:rsid w:val="00D72890"/>
    <w:rsid w:val="00D80300"/>
    <w:rsid w:val="00D84A44"/>
    <w:rsid w:val="00DB26A9"/>
    <w:rsid w:val="00DE4AB0"/>
    <w:rsid w:val="00DF31BD"/>
    <w:rsid w:val="00DF32EA"/>
    <w:rsid w:val="00E1245B"/>
    <w:rsid w:val="00E4343F"/>
    <w:rsid w:val="00E4483C"/>
    <w:rsid w:val="00E91259"/>
    <w:rsid w:val="00EB244C"/>
    <w:rsid w:val="00EB5E4F"/>
    <w:rsid w:val="00ED7AE3"/>
    <w:rsid w:val="00EE4FD4"/>
    <w:rsid w:val="00EE59C0"/>
    <w:rsid w:val="00F005A0"/>
    <w:rsid w:val="00F3401E"/>
    <w:rsid w:val="00F35009"/>
    <w:rsid w:val="00F74F5D"/>
    <w:rsid w:val="00F80C1A"/>
    <w:rsid w:val="00F91BD1"/>
    <w:rsid w:val="00FA5898"/>
    <w:rsid w:val="00FD2D4C"/>
    <w:rsid w:val="00FE3D67"/>
    <w:rsid w:val="00FF17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9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5197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51975"/>
    <w:rPr>
      <w:b/>
      <w:bCs/>
    </w:rPr>
  </w:style>
  <w:style w:type="paragraph" w:styleId="a5">
    <w:name w:val="Date"/>
    <w:basedOn w:val="a"/>
    <w:next w:val="a"/>
    <w:link w:val="Char"/>
    <w:uiPriority w:val="99"/>
    <w:semiHidden/>
    <w:unhideWhenUsed/>
    <w:rsid w:val="0010661F"/>
    <w:pPr>
      <w:ind w:leftChars="2500" w:left="100"/>
    </w:pPr>
  </w:style>
  <w:style w:type="character" w:customStyle="1" w:styleId="Char">
    <w:name w:val="日期 Char"/>
    <w:basedOn w:val="a0"/>
    <w:link w:val="a5"/>
    <w:uiPriority w:val="99"/>
    <w:semiHidden/>
    <w:rsid w:val="0010661F"/>
  </w:style>
  <w:style w:type="paragraph" w:styleId="a6">
    <w:name w:val="List Paragraph"/>
    <w:basedOn w:val="a"/>
    <w:uiPriority w:val="34"/>
    <w:qFormat/>
    <w:rsid w:val="001F26FD"/>
    <w:pPr>
      <w:ind w:firstLineChars="200" w:firstLine="420"/>
    </w:pPr>
  </w:style>
  <w:style w:type="paragraph" w:styleId="a7">
    <w:name w:val="header"/>
    <w:basedOn w:val="a"/>
    <w:link w:val="Char0"/>
    <w:uiPriority w:val="99"/>
    <w:semiHidden/>
    <w:unhideWhenUsed/>
    <w:rsid w:val="004074E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4074E8"/>
    <w:rPr>
      <w:sz w:val="18"/>
      <w:szCs w:val="18"/>
    </w:rPr>
  </w:style>
  <w:style w:type="paragraph" w:styleId="a8">
    <w:name w:val="footer"/>
    <w:basedOn w:val="a"/>
    <w:link w:val="Char1"/>
    <w:uiPriority w:val="99"/>
    <w:unhideWhenUsed/>
    <w:rsid w:val="004074E8"/>
    <w:pPr>
      <w:tabs>
        <w:tab w:val="center" w:pos="4153"/>
        <w:tab w:val="right" w:pos="8306"/>
      </w:tabs>
      <w:snapToGrid w:val="0"/>
      <w:jc w:val="left"/>
    </w:pPr>
    <w:rPr>
      <w:sz w:val="18"/>
      <w:szCs w:val="18"/>
    </w:rPr>
  </w:style>
  <w:style w:type="character" w:customStyle="1" w:styleId="Char1">
    <w:name w:val="页脚 Char"/>
    <w:basedOn w:val="a0"/>
    <w:link w:val="a8"/>
    <w:uiPriority w:val="99"/>
    <w:rsid w:val="004074E8"/>
    <w:rPr>
      <w:sz w:val="18"/>
      <w:szCs w:val="18"/>
    </w:rPr>
  </w:style>
  <w:style w:type="paragraph" w:styleId="a9">
    <w:name w:val="caption"/>
    <w:basedOn w:val="a"/>
    <w:next w:val="a"/>
    <w:uiPriority w:val="35"/>
    <w:unhideWhenUsed/>
    <w:qFormat/>
    <w:rsid w:val="00D72890"/>
    <w:rPr>
      <w:rFonts w:asciiTheme="majorHAnsi" w:eastAsia="黑体"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601</TotalTime>
  <Pages>5</Pages>
  <Words>382</Words>
  <Characters>2180</Characters>
  <Application>Microsoft Office Word</Application>
  <DocSecurity>0</DocSecurity>
  <Lines>18</Lines>
  <Paragraphs>5</Paragraphs>
  <ScaleCrop>false</ScaleCrop>
  <Company>微软中国</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徐涵雨</cp:lastModifiedBy>
  <cp:revision>134</cp:revision>
  <dcterms:created xsi:type="dcterms:W3CDTF">2018-07-23T15:33:00Z</dcterms:created>
  <dcterms:modified xsi:type="dcterms:W3CDTF">2018-08-30T00:59:00Z</dcterms:modified>
</cp:coreProperties>
</file>